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6D" w:rsidRPr="00EC256D" w:rsidRDefault="00EC256D" w:rsidP="00EB59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256D">
        <w:rPr>
          <w:b/>
          <w:sz w:val="28"/>
          <w:szCs w:val="28"/>
        </w:rPr>
        <w:t xml:space="preserve">Административный регламент </w:t>
      </w:r>
    </w:p>
    <w:p w:rsidR="00EC256D" w:rsidRPr="00EC256D" w:rsidRDefault="00EC256D" w:rsidP="00EC256D">
      <w:pPr>
        <w:jc w:val="center"/>
        <w:rPr>
          <w:b/>
          <w:sz w:val="28"/>
          <w:szCs w:val="28"/>
        </w:rPr>
      </w:pPr>
      <w:r w:rsidRPr="00EC256D">
        <w:rPr>
          <w:b/>
          <w:sz w:val="28"/>
          <w:szCs w:val="28"/>
        </w:rPr>
        <w:t xml:space="preserve">государственной услуги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2127"/>
        <w:gridCol w:w="4221"/>
      </w:tblGrid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"Утверждено"</w:t>
            </w:r>
          </w:p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Приказом № ___ от "___" ______________ 20__ г.</w:t>
            </w:r>
          </w:p>
        </w:tc>
      </w:tr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государственного</w:t>
            </w: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органа/органа местного самоуправления</w:t>
            </w:r>
          </w:p>
        </w:tc>
      </w:tr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 Должность, ФИО, печать</w:t>
            </w:r>
          </w:p>
        </w:tc>
      </w:tr>
    </w:tbl>
    <w:p w:rsidR="008B25ED" w:rsidRDefault="008B25ED" w:rsidP="008B25ED">
      <w:pPr>
        <w:jc w:val="center"/>
      </w:pPr>
    </w:p>
    <w:p w:rsidR="008B25ED" w:rsidRDefault="008B25ED" w:rsidP="008B25ED">
      <w:pPr>
        <w:jc w:val="center"/>
      </w:pPr>
    </w:p>
    <w:p w:rsidR="007A5EAC" w:rsidRPr="007A5EAC" w:rsidRDefault="007A5EAC" w:rsidP="007A5EAC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A5EAC">
        <w:rPr>
          <w:rFonts w:eastAsia="Times New Roman" w:cs="Times New Roman"/>
          <w:b/>
          <w:sz w:val="28"/>
          <w:szCs w:val="28"/>
          <w:lang w:eastAsia="ru-RU"/>
        </w:rPr>
        <w:t xml:space="preserve">«Проведение санитарно-эпидемиологической экспертизы по заявкам и договорам (пищевая продукция, вода питьевая, товары народного потребления, строительные материалы и др.): </w:t>
      </w:r>
    </w:p>
    <w:p w:rsidR="007A5EAC" w:rsidRPr="007A5EAC" w:rsidRDefault="007A5EAC" w:rsidP="007A5EA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A5EAC">
        <w:rPr>
          <w:rFonts w:eastAsia="Times New Roman" w:cs="Times New Roman"/>
          <w:b/>
          <w:sz w:val="28"/>
          <w:szCs w:val="28"/>
          <w:lang w:eastAsia="ru-RU"/>
        </w:rPr>
        <w:t xml:space="preserve">- санитарно-химические, токсикологические исследования; </w:t>
      </w:r>
    </w:p>
    <w:p w:rsidR="007A5EAC" w:rsidRDefault="007A5EAC" w:rsidP="007A5EA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A5EAC">
        <w:rPr>
          <w:rFonts w:eastAsia="Times New Roman" w:cs="Times New Roman"/>
          <w:b/>
          <w:sz w:val="28"/>
          <w:szCs w:val="28"/>
          <w:lang w:eastAsia="ru-RU"/>
        </w:rPr>
        <w:t>- микробиологические исследования; - радиометрические исследования»</w:t>
      </w:r>
    </w:p>
    <w:p w:rsidR="00E73787" w:rsidRPr="00E73787" w:rsidRDefault="00E73787" w:rsidP="007A5E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</w:t>
      </w:r>
    </w:p>
    <w:p w:rsidR="00E73787" w:rsidRPr="00E73787" w:rsidRDefault="00E73787" w:rsidP="00E73787">
      <w:pPr>
        <w:spacing w:after="60" w:line="27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(наименование услуги, название главы и номер в реестре услуг)</w:t>
      </w:r>
    </w:p>
    <w:bookmarkStart w:id="1" w:name="_MON_1609069837"/>
    <w:bookmarkEnd w:id="1"/>
    <w:p w:rsidR="003164B1" w:rsidRDefault="00650DFE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object w:dxaOrig="9601" w:dyaOrig="13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85.5pt" o:ole="">
            <v:imagedata r:id="rId6" o:title=""/>
          </v:shape>
          <o:OLEObject Type="Embed" ProgID="Word.Document.12" ShapeID="_x0000_i1025" DrawAspect="Content" ObjectID="_1609069888" r:id="rId7">
            <o:FieldCodes>\s</o:FieldCodes>
          </o:OLEObject>
        </w:object>
      </w:r>
    </w:p>
    <w:p w:rsidR="00E73787" w:rsidRPr="00E73787" w:rsidRDefault="00E73787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  <w:r w:rsidRPr="00E73787">
        <w:rPr>
          <w:rFonts w:ascii="Arial" w:eastAsia="Times New Roman" w:hAnsi="Arial" w:cs="Arial"/>
          <w:b/>
          <w:bCs/>
          <w:lang w:eastAsia="ru-RU"/>
        </w:rPr>
        <w:t>1. Общие положения</w:t>
      </w:r>
    </w:p>
    <w:p w:rsidR="007A5EAC" w:rsidRPr="00E04080" w:rsidRDefault="007A5EAC" w:rsidP="007A5E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lastRenderedPageBreak/>
        <w:t xml:space="preserve">Настоящий административный регламент государственной услуги </w:t>
      </w:r>
      <w:r w:rsidRPr="00A920CE">
        <w:rPr>
          <w:rFonts w:ascii="Times New Roman" w:hAnsi="Times New Roman"/>
          <w:sz w:val="28"/>
          <w:szCs w:val="28"/>
        </w:rPr>
        <w:t>«Проведение санитарно-эпидемиологической экспертизы по заявкам и договорам (пищевая продукция, вода питьевая, товары народного потребления, строительные материалы и др.): - санитарно-химические, токсикологические исследования; - микробиологические исследования;               - радиометрические исследования», (</w:t>
      </w:r>
      <w:r w:rsidRPr="00E04080">
        <w:rPr>
          <w:rFonts w:ascii="Times New Roman" w:hAnsi="Times New Roman"/>
          <w:sz w:val="28"/>
          <w:szCs w:val="28"/>
        </w:rPr>
        <w:t>далее – административный регламент) разработан в целях оптимизации административно-управленческих и иных действий, совершаемых исполнителем данной государственной услуги в процессе ее предоставления потребителю, а также в целях повышения персональной ответственности должностных лиц и сотрудников, задействованных в предоставлении данной государственной услуги.</w:t>
      </w:r>
    </w:p>
    <w:p w:rsidR="007A5EAC" w:rsidRPr="002D46C6" w:rsidRDefault="007A5EAC" w:rsidP="007A5E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Административный регламент определяет:</w:t>
      </w:r>
    </w:p>
    <w:p w:rsidR="007A5EAC" w:rsidRPr="002D46C6" w:rsidRDefault="007A5EAC" w:rsidP="007A5EAC">
      <w:pPr>
        <w:jc w:val="both"/>
        <w:rPr>
          <w:sz w:val="28"/>
          <w:szCs w:val="28"/>
        </w:rPr>
      </w:pPr>
      <w:r w:rsidRPr="002D46C6">
        <w:rPr>
          <w:sz w:val="28"/>
          <w:szCs w:val="28"/>
        </w:rPr>
        <w:tab/>
        <w:t>-</w:t>
      </w:r>
      <w:r w:rsidRPr="002D46C6">
        <w:rPr>
          <w:sz w:val="28"/>
          <w:szCs w:val="28"/>
        </w:rPr>
        <w:tab/>
        <w:t>порядок, сроки и последовательность действий, а также обязанности должностных лиц</w:t>
      </w:r>
      <w:r>
        <w:rPr>
          <w:sz w:val="28"/>
          <w:szCs w:val="28"/>
        </w:rPr>
        <w:t xml:space="preserve"> и</w:t>
      </w:r>
      <w:r w:rsidRPr="002D46C6">
        <w:rPr>
          <w:sz w:val="28"/>
          <w:szCs w:val="28"/>
        </w:rPr>
        <w:t xml:space="preserve"> сотрудников </w:t>
      </w:r>
      <w:r>
        <w:rPr>
          <w:sz w:val="28"/>
          <w:szCs w:val="28"/>
        </w:rPr>
        <w:t xml:space="preserve">исполнителя государственной услуги при осуществлении полномочий по предоставлению данной </w:t>
      </w:r>
      <w:r w:rsidRPr="002D46C6">
        <w:rPr>
          <w:sz w:val="28"/>
          <w:szCs w:val="28"/>
        </w:rPr>
        <w:t>государственной услуги;</w:t>
      </w:r>
    </w:p>
    <w:p w:rsidR="007A5EAC" w:rsidRPr="002D46C6" w:rsidRDefault="007A5EAC" w:rsidP="007A5EAC">
      <w:pPr>
        <w:ind w:firstLine="709"/>
        <w:jc w:val="both"/>
        <w:rPr>
          <w:i/>
          <w:color w:val="000000"/>
          <w:sz w:val="28"/>
          <w:szCs w:val="28"/>
        </w:rPr>
      </w:pPr>
      <w:r w:rsidRPr="002D46C6">
        <w:rPr>
          <w:color w:val="000000"/>
          <w:sz w:val="28"/>
          <w:szCs w:val="28"/>
        </w:rPr>
        <w:t>-</w:t>
      </w:r>
      <w:r w:rsidRPr="002D46C6">
        <w:rPr>
          <w:color w:val="000000"/>
          <w:sz w:val="28"/>
          <w:szCs w:val="28"/>
        </w:rPr>
        <w:tab/>
        <w:t>порядок и сроки межведомственного и внутриведомственного взаимодействия в процесс</w:t>
      </w:r>
      <w:r>
        <w:rPr>
          <w:color w:val="000000"/>
          <w:sz w:val="28"/>
          <w:szCs w:val="28"/>
        </w:rPr>
        <w:t>е</w:t>
      </w:r>
      <w:r w:rsidRPr="002D46C6">
        <w:rPr>
          <w:color w:val="000000"/>
          <w:sz w:val="28"/>
          <w:szCs w:val="28"/>
        </w:rPr>
        <w:t xml:space="preserve"> предоставления государственной услуги</w:t>
      </w:r>
      <w:r w:rsidRPr="002D46C6">
        <w:rPr>
          <w:i/>
          <w:color w:val="000000"/>
          <w:sz w:val="28"/>
          <w:szCs w:val="28"/>
        </w:rPr>
        <w:t>;</w:t>
      </w:r>
    </w:p>
    <w:p w:rsidR="007A5EAC" w:rsidRPr="002D46C6" w:rsidRDefault="007A5EAC" w:rsidP="007A5EAC">
      <w:pPr>
        <w:ind w:firstLine="709"/>
        <w:jc w:val="both"/>
        <w:rPr>
          <w:color w:val="000000"/>
          <w:sz w:val="28"/>
          <w:szCs w:val="28"/>
        </w:rPr>
      </w:pPr>
      <w:r w:rsidRPr="002D46C6">
        <w:rPr>
          <w:color w:val="000000"/>
          <w:sz w:val="28"/>
          <w:szCs w:val="28"/>
        </w:rPr>
        <w:t>-</w:t>
      </w:r>
      <w:r w:rsidRPr="002D46C6">
        <w:rPr>
          <w:color w:val="000000"/>
          <w:sz w:val="28"/>
          <w:szCs w:val="28"/>
        </w:rPr>
        <w:tab/>
        <w:t>формы контроля за соблюдением установленного порядка и сроков действий, совершаемых исполнителем в процессе предоставления государственной услуги.</w:t>
      </w:r>
    </w:p>
    <w:p w:rsidR="007A5EAC" w:rsidRPr="002D46C6" w:rsidRDefault="007A5EAC" w:rsidP="007A5EAC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color w:val="000000"/>
          <w:sz w:val="28"/>
          <w:szCs w:val="28"/>
        </w:rPr>
        <w:t>Предоставление государственной услуги осуществляется:</w:t>
      </w:r>
    </w:p>
    <w:p w:rsidR="007A5EAC" w:rsidRPr="00CD120D" w:rsidRDefault="007A5EAC" w:rsidP="007A5EAC">
      <w:pPr>
        <w:tabs>
          <w:tab w:val="left" w:pos="44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CD120D">
        <w:rPr>
          <w:sz w:val="28"/>
          <w:szCs w:val="28"/>
        </w:rPr>
        <w:t>Департаментом профилактики заболеваний и государственного санитарно-эпидемиологического надзора Кыргызской Республики                   (далее – ДПЗиГСЭН);</w:t>
      </w:r>
    </w:p>
    <w:p w:rsidR="007A5EAC" w:rsidRPr="00CD120D" w:rsidRDefault="007A5EAC" w:rsidP="007A5EAC">
      <w:pPr>
        <w:tabs>
          <w:tab w:val="left" w:pos="441"/>
        </w:tabs>
        <w:jc w:val="both"/>
        <w:rPr>
          <w:sz w:val="28"/>
          <w:szCs w:val="28"/>
        </w:rPr>
      </w:pPr>
      <w:r w:rsidRPr="00CD120D">
        <w:rPr>
          <w:sz w:val="28"/>
          <w:szCs w:val="28"/>
        </w:rPr>
        <w:tab/>
      </w:r>
      <w:r w:rsidRPr="00CD120D">
        <w:rPr>
          <w:sz w:val="28"/>
          <w:szCs w:val="28"/>
        </w:rPr>
        <w:tab/>
        <w:t>-</w:t>
      </w:r>
      <w:r w:rsidRPr="00CD120D">
        <w:rPr>
          <w:sz w:val="28"/>
          <w:szCs w:val="28"/>
        </w:rPr>
        <w:tab/>
        <w:t>Территориальными Центрами профилактики заболеваний и государственного санитарно-эпидемиологического надзора Кыргызской Республики (далее – ЦПЗиГСЭН).</w:t>
      </w:r>
    </w:p>
    <w:p w:rsidR="007A5EAC" w:rsidRPr="003A120B" w:rsidRDefault="007A5EAC" w:rsidP="007A5EAC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43F">
        <w:rPr>
          <w:rFonts w:ascii="Times New Roman" w:hAnsi="Times New Roman"/>
          <w:sz w:val="28"/>
          <w:szCs w:val="28"/>
        </w:rPr>
        <w:t xml:space="preserve">В целях предоставления данной государственной услуги потребителю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осуществляется</w:t>
      </w:r>
      <w:r w:rsidRPr="00F5369B">
        <w:rPr>
          <w:rFonts w:ascii="Times New Roman" w:hAnsi="Times New Roman"/>
          <w:color w:val="000000"/>
          <w:sz w:val="28"/>
          <w:szCs w:val="28"/>
        </w:rPr>
        <w:t>межведомственное в</w:t>
      </w:r>
      <w:r>
        <w:rPr>
          <w:rFonts w:ascii="Times New Roman" w:hAnsi="Times New Roman"/>
          <w:color w:val="000000"/>
          <w:sz w:val="28"/>
          <w:szCs w:val="28"/>
        </w:rPr>
        <w:t>заимодействие</w:t>
      </w:r>
    </w:p>
    <w:p w:rsidR="007A5EAC" w:rsidRPr="003319C5" w:rsidRDefault="007A5EAC" w:rsidP="007A5E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9C5">
        <w:rPr>
          <w:rFonts w:ascii="Times New Roman" w:hAnsi="Times New Roman"/>
          <w:color w:val="000000"/>
          <w:sz w:val="28"/>
          <w:szCs w:val="28"/>
        </w:rPr>
        <w:t xml:space="preserve">Предоставление государственной услуги осуществляется </w:t>
      </w:r>
      <w:r>
        <w:rPr>
          <w:rFonts w:ascii="Times New Roman" w:hAnsi="Times New Roman"/>
          <w:color w:val="000000"/>
          <w:sz w:val="28"/>
          <w:szCs w:val="28"/>
        </w:rPr>
        <w:t>согласно требованиям соответствующего стандарта, у</w:t>
      </w:r>
      <w:r w:rsidRPr="003319C5">
        <w:rPr>
          <w:rFonts w:ascii="Times New Roman" w:hAnsi="Times New Roman"/>
          <w:color w:val="000000"/>
          <w:sz w:val="28"/>
          <w:szCs w:val="28"/>
        </w:rPr>
        <w:t>твержденного постановлением Правительства Кыргызской Республики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2247" w:rsidRDefault="007B2247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73787" w:rsidRPr="007B2247" w:rsidRDefault="00E73787" w:rsidP="00E73787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B2247">
        <w:rPr>
          <w:rFonts w:eastAsia="Times New Roman" w:cs="Times New Roman"/>
          <w:b/>
          <w:bCs/>
          <w:lang w:eastAsia="ru-RU"/>
        </w:rPr>
        <w:t>2</w:t>
      </w:r>
      <w:r w:rsidRPr="007B2247">
        <w:rPr>
          <w:rFonts w:eastAsia="Times New Roman" w:cs="Times New Roman"/>
          <w:b/>
          <w:bCs/>
          <w:sz w:val="28"/>
          <w:szCs w:val="28"/>
          <w:lang w:eastAsia="ru-RU"/>
        </w:rPr>
        <w:t>. Перечень процедур, выполняемых в процессе предоставления услуги</w:t>
      </w:r>
    </w:p>
    <w:p w:rsidR="00E73787" w:rsidRPr="007B2247" w:rsidRDefault="007B2247" w:rsidP="00E73787">
      <w:pPr>
        <w:spacing w:after="6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2247">
        <w:rPr>
          <w:rFonts w:eastAsia="Times New Roman" w:cs="Times New Roman"/>
          <w:sz w:val="28"/>
          <w:szCs w:val="28"/>
          <w:lang w:eastAsia="ru-RU"/>
        </w:rPr>
        <w:t>У</w:t>
      </w:r>
      <w:r w:rsidR="00E73787" w:rsidRPr="007B2247">
        <w:rPr>
          <w:rFonts w:eastAsia="Times New Roman" w:cs="Times New Roman"/>
          <w:sz w:val="28"/>
          <w:szCs w:val="28"/>
          <w:lang w:eastAsia="ru-RU"/>
        </w:rPr>
        <w:t>слуг</w:t>
      </w:r>
      <w:r w:rsidRPr="007B2247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E73787" w:rsidRPr="007B2247">
        <w:rPr>
          <w:rFonts w:eastAsia="Times New Roman" w:cs="Times New Roman"/>
          <w:sz w:val="28"/>
          <w:szCs w:val="28"/>
          <w:lang w:eastAsia="ru-RU"/>
        </w:rPr>
        <w:t>включает следующий набор процедур:</w:t>
      </w:r>
    </w:p>
    <w:p w:rsidR="00E73787" w:rsidRPr="00E73787" w:rsidRDefault="00E73787" w:rsidP="00E73787">
      <w:pPr>
        <w:spacing w:before="120" w:after="12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991"/>
        <w:gridCol w:w="4927"/>
      </w:tblGrid>
      <w:tr w:rsidR="00E73787" w:rsidRPr="00E73787" w:rsidTr="008046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процедуры</w:t>
            </w:r>
          </w:p>
        </w:tc>
        <w:tc>
          <w:tcPr>
            <w:tcW w:w="2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73787" w:rsidRPr="000A0E02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4B2F08" w:rsidRDefault="00E73787" w:rsidP="00E7378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D63E46" w:rsidRDefault="00E73787" w:rsidP="00E73787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eastAsia="Times New Roman" w:cs="Times New Roman"/>
                <w:lang w:eastAsia="ru-RU"/>
              </w:rPr>
              <w:t> </w:t>
            </w:r>
            <w:r w:rsidR="007B2247" w:rsidRPr="00D63E46">
              <w:rPr>
                <w:rFonts w:cs="Times New Roman"/>
              </w:rPr>
              <w:t>информирование о порядке предоставления государственной услуги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E02" w:rsidRPr="00D63E46" w:rsidRDefault="000A0E02" w:rsidP="000A0E0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6">
              <w:rPr>
                <w:rFonts w:ascii="Times New Roman" w:hAnsi="Times New Roman" w:cs="Times New Roman"/>
                <w:sz w:val="24"/>
                <w:szCs w:val="24"/>
              </w:rPr>
              <w:t>Обращение на получение информации о порядке и способах предоставления государственной услуги может быть получено следующими способами: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устной форме (при непосредственном личном обращении, либо по телефону);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письменной форме;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электронной форме на официальном сайте ДПЗиГСЭН.</w:t>
            </w:r>
          </w:p>
          <w:p w:rsidR="008046E9" w:rsidRPr="00D63E46" w:rsidRDefault="008046E9" w:rsidP="008046E9">
            <w:pPr>
              <w:spacing w:before="6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Предельное время на информирование по телефону и личной беседе не должно превышать 10 минут.</w:t>
            </w:r>
          </w:p>
          <w:p w:rsidR="00E73787" w:rsidRPr="00D63E46" w:rsidRDefault="008046E9" w:rsidP="008046E9">
            <w:pPr>
              <w:pStyle w:val="a3"/>
              <w:spacing w:after="6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E46">
              <w:rPr>
                <w:rFonts w:ascii="Times New Roman" w:hAnsi="Times New Roman"/>
                <w:sz w:val="24"/>
                <w:szCs w:val="24"/>
              </w:rPr>
              <w:t>При письменном обращении, в том числе в электронной форме – не позднее 14 дней со дня поступления запроса.</w:t>
            </w:r>
          </w:p>
        </w:tc>
      </w:tr>
      <w:tr w:rsidR="00E73787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4B2F08" w:rsidRDefault="00E73787" w:rsidP="00E7378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D63E46" w:rsidRDefault="00E73787" w:rsidP="00E73787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eastAsia="Times New Roman" w:cs="Times New Roman"/>
                <w:lang w:eastAsia="ru-RU"/>
              </w:rPr>
              <w:t> </w:t>
            </w:r>
            <w:r w:rsidR="007B2247" w:rsidRPr="00D63E46">
              <w:rPr>
                <w:rFonts w:cs="Times New Roman"/>
              </w:rPr>
              <w:t>прием и регистрация заявления и образцов продукции на проведение лабораторных исследований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83" w:rsidRPr="00D63E46" w:rsidRDefault="00947783" w:rsidP="00947783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Регистр</w:t>
            </w:r>
            <w:r w:rsidR="00446E32">
              <w:rPr>
                <w:rFonts w:cs="Times New Roman"/>
              </w:rPr>
              <w:t>а</w:t>
            </w:r>
            <w:r w:rsidRPr="00D63E46">
              <w:rPr>
                <w:rFonts w:cs="Times New Roman"/>
              </w:rPr>
              <w:t>ция заявки в журнале регистрации заявок;</w:t>
            </w:r>
          </w:p>
          <w:p w:rsidR="00947783" w:rsidRPr="00D63E46" w:rsidRDefault="00947783" w:rsidP="00947783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прием и проверка образцов продукции для проведения лабораторных исследований (в запечатанной заводской упаковке без дефектов);</w:t>
            </w:r>
          </w:p>
          <w:p w:rsidR="00682450" w:rsidRPr="00D63E46" w:rsidRDefault="00947783" w:rsidP="00947783">
            <w:pPr>
              <w:spacing w:after="6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информирование заявителя о стоимости государственной услуги, направление его в кассу учреждения для проведения оплаты</w:t>
            </w:r>
          </w:p>
          <w:p w:rsidR="00947783" w:rsidRDefault="00947783" w:rsidP="00947783">
            <w:pPr>
              <w:spacing w:after="6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определение необходимого объема экспертизы, оформление направления на лабораторные исследования, присваивание ему номера.</w:t>
            </w:r>
          </w:p>
          <w:p w:rsidR="002551DE" w:rsidRPr="002551DE" w:rsidRDefault="002551DE" w:rsidP="00947783">
            <w:pPr>
              <w:spacing w:after="60"/>
              <w:jc w:val="both"/>
              <w:rPr>
                <w:rFonts w:cs="Times New Roman"/>
              </w:rPr>
            </w:pPr>
            <w:r w:rsidRPr="002551DE">
              <w:t>Отказ в приеме заявки на проведение санитарно-эпидемиологической экспертизы/исследования – решение принимается, в случае если заявителем не представлен необходимый пакет надлежащим образом оформленных документов в соответствии со стандартом данной государственной услуги, не предоставления или не правильного отбора образцов для проведения экспертизы, отсутствие реактивов, методик исследований, а также не внесения оплаты за предоставление услуги.</w:t>
            </w:r>
          </w:p>
          <w:p w:rsidR="00947783" w:rsidRPr="00D63E46" w:rsidRDefault="00947783" w:rsidP="00947783">
            <w:pPr>
              <w:spacing w:after="60"/>
              <w:jc w:val="both"/>
              <w:rPr>
                <w:rFonts w:eastAsia="Times New Roman" w:cs="Times New Roman"/>
                <w:lang w:val="ky-KG" w:eastAsia="ru-RU"/>
              </w:rPr>
            </w:pPr>
            <w:r w:rsidRPr="00D63E46">
              <w:rPr>
                <w:rFonts w:cs="Times New Roman"/>
              </w:rPr>
              <w:t>Максимальный срок выполнения действия  30 минут</w:t>
            </w:r>
          </w:p>
        </w:tc>
      </w:tr>
      <w:tr w:rsidR="007B2247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47" w:rsidRPr="004B2F08" w:rsidRDefault="007B2247" w:rsidP="008A00E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47" w:rsidRPr="00D63E46" w:rsidRDefault="007B2247" w:rsidP="00EB596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eastAsia="Times New Roman" w:cs="Times New Roman"/>
                <w:lang w:eastAsia="ru-RU"/>
              </w:rPr>
              <w:t>принятие оплаты за проведение исследования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F8" w:rsidRPr="00D63E46" w:rsidRDefault="00900FF8" w:rsidP="00900FF8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В рамках данного действия кассиром ДПЗиГСЭН или ЦПЗиГСЭНг.Бишкек могут быть приняты следующие решения:</w:t>
            </w:r>
          </w:p>
          <w:p w:rsidR="00900FF8" w:rsidRPr="00D63E46" w:rsidRDefault="00900FF8" w:rsidP="00900FF8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1) Принять оплату и выдать заявителю, либо его представителю, квитанцию об оплате государственной услуги – решение принимается в случае внесения оплаты за предоставление государственной услуги, соответствующей утвержденному в установленном порядке прейскуранту цен за данную услугу.</w:t>
            </w:r>
          </w:p>
          <w:p w:rsidR="007B2247" w:rsidRPr="00D63E46" w:rsidRDefault="00900FF8" w:rsidP="00900FF8">
            <w:pPr>
              <w:spacing w:after="60" w:line="276" w:lineRule="auto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2) Отказать в принятии оплаты и выдаче заявителю квитанции – решение принимается в том случае, если оплата за предоставление государственной услуги, соответствующая утвержденному в установленном порядке прейскуранту цен за данную услугу, не внесена.</w:t>
            </w:r>
          </w:p>
          <w:p w:rsidR="00900FF8" w:rsidRPr="00D63E46" w:rsidRDefault="00900FF8" w:rsidP="00900FF8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cs="Times New Roman"/>
              </w:rPr>
              <w:t>Продолжительность действия не более 5 минут</w:t>
            </w:r>
          </w:p>
        </w:tc>
      </w:tr>
      <w:tr w:rsidR="004B2F08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08" w:rsidRPr="004B2F08" w:rsidRDefault="004B2F08" w:rsidP="00637405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08" w:rsidRPr="00D63E46" w:rsidRDefault="004B2F08" w:rsidP="0063740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cs="Times New Roman"/>
              </w:rPr>
              <w:t>проведение лабораторных исследований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08" w:rsidRPr="00D63E46" w:rsidRDefault="00900FF8" w:rsidP="00E73787">
            <w:pPr>
              <w:spacing w:after="60" w:line="276" w:lineRule="auto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Поступление образца пищевой продукции с направлением на лабораторные исследования.</w:t>
            </w:r>
          </w:p>
          <w:p w:rsidR="002551DE" w:rsidRPr="002551DE" w:rsidRDefault="00D63E46" w:rsidP="002551DE">
            <w:pPr>
              <w:autoSpaceDE w:val="0"/>
              <w:autoSpaceDN w:val="0"/>
              <w:adjustRightInd w:val="0"/>
              <w:jc w:val="both"/>
            </w:pPr>
            <w:r w:rsidRPr="00D63E46">
              <w:rPr>
                <w:rFonts w:cs="Times New Roman"/>
              </w:rPr>
              <w:t xml:space="preserve">Должностное лицо </w:t>
            </w:r>
            <w:r w:rsidR="00900FF8" w:rsidRPr="00D63E46">
              <w:rPr>
                <w:rFonts w:cs="Times New Roman"/>
              </w:rPr>
              <w:t xml:space="preserve">проводит лабораторные и </w:t>
            </w:r>
            <w:r w:rsidR="00900FF8" w:rsidRPr="002551DE">
              <w:rPr>
                <w:rFonts w:cs="Times New Roman"/>
              </w:rPr>
              <w:t xml:space="preserve">инструментальные исследования </w:t>
            </w:r>
            <w:r w:rsidR="002551DE" w:rsidRPr="002551DE">
              <w:t>и испытания в зависимости от вида представленных образцов продукции на предмет определения или подтверждения по установлению соответствия или несоответствия продукции государственным санитарно-эпидемиологическим правилам и нормам; (в соответствии с утвержденными методами исследования);</w:t>
            </w:r>
          </w:p>
          <w:p w:rsidR="00900FF8" w:rsidRPr="00D63E46" w:rsidRDefault="002551DE" w:rsidP="002551DE">
            <w:pPr>
              <w:spacing w:after="60" w:line="276" w:lineRule="auto"/>
              <w:jc w:val="both"/>
              <w:rPr>
                <w:rFonts w:cs="Times New Roman"/>
              </w:rPr>
            </w:pPr>
            <w:r w:rsidRPr="002551DE">
              <w:t xml:space="preserve">- по результатам исследований и испытаний оформляет протокол испытаний, который передается ответственному специалисту отдела соответствующего </w:t>
            </w:r>
            <w:r w:rsidR="0071418F" w:rsidRPr="0071418F">
              <w:rPr>
                <w:rFonts w:eastAsia="Times New Roman" w:cs="Times New Roman"/>
                <w:lang w:eastAsia="ru-RU"/>
              </w:rPr>
              <w:t>ДПЗиГСЭН</w:t>
            </w:r>
            <w:r w:rsidRPr="002551DE">
              <w:t>территориального ЦПЗиГСЭН.</w:t>
            </w:r>
          </w:p>
          <w:p w:rsidR="00D63E46" w:rsidRPr="002551DE" w:rsidRDefault="002551DE" w:rsidP="00D63E46">
            <w:pPr>
              <w:rPr>
                <w:rFonts w:eastAsia="Times New Roman" w:cs="Times New Roman"/>
                <w:lang w:eastAsia="ru-RU"/>
              </w:rPr>
            </w:pPr>
            <w:r w:rsidRPr="002551DE">
              <w:t>Длительность лабораторных испытаний - от 1 часа до 30 дней в зависимости от вида продукции и сложности исследований</w:t>
            </w:r>
          </w:p>
        </w:tc>
      </w:tr>
      <w:tr w:rsidR="00D63E46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46" w:rsidRPr="004B2F08" w:rsidRDefault="00D63E46" w:rsidP="008A00E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46" w:rsidRPr="00D63E46" w:rsidRDefault="00D63E46" w:rsidP="00EB596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cs="Times New Roman"/>
              </w:rPr>
              <w:t>подготовка и выдача протокола испытаний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46" w:rsidRPr="00D63E46" w:rsidRDefault="00D63E46" w:rsidP="00EB5960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 xml:space="preserve">В рамках данного действия уполномоченный специалист ДПЗиГСЭН или </w:t>
            </w:r>
            <w:r w:rsidR="004A4C49">
              <w:rPr>
                <w:rFonts w:cs="Times New Roman"/>
              </w:rPr>
              <w:t>территориального</w:t>
            </w:r>
            <w:r w:rsidRPr="00D63E46">
              <w:rPr>
                <w:rFonts w:cs="Times New Roman"/>
              </w:rPr>
              <w:t>ЦПЗиГСЭН:</w:t>
            </w:r>
          </w:p>
          <w:p w:rsidR="00D63E46" w:rsidRPr="00D63E46" w:rsidRDefault="00D63E46" w:rsidP="00EB5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информирует заявителя по телефону о готовности  протокола испытания  к выдаче;</w:t>
            </w:r>
          </w:p>
          <w:p w:rsidR="004A4C49" w:rsidRPr="004A4C49" w:rsidRDefault="00D63E46" w:rsidP="004A4C49">
            <w:pPr>
              <w:jc w:val="both"/>
            </w:pPr>
            <w:r w:rsidRPr="00D63E46">
              <w:rPr>
                <w:rFonts w:cs="Times New Roman"/>
              </w:rPr>
              <w:t>- удостоверяется, что получатель является лицом-заявителем, на чье имя (в чей адрес) подготовлен протокол испытания, после чего выдает протокол испытания заявителю. Максимальная продолжительность данного действия составляет:</w:t>
            </w:r>
            <w:r w:rsidR="004A4C49" w:rsidRPr="004A4C49">
              <w:t>подготовка заключения до 30 минут;</w:t>
            </w:r>
          </w:p>
          <w:p w:rsidR="00D63E46" w:rsidRPr="00D63E46" w:rsidRDefault="00D63E46" w:rsidP="004A4C49">
            <w:pPr>
              <w:spacing w:after="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выдача конечного результата заявителю            – до 10 минут.</w:t>
            </w:r>
          </w:p>
        </w:tc>
      </w:tr>
    </w:tbl>
    <w:p w:rsidR="009608E2" w:rsidRDefault="009608E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608E2" w:rsidRDefault="009608E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608E2" w:rsidRDefault="009608E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73787" w:rsidRPr="001D78A7" w:rsidRDefault="00E73787" w:rsidP="00E73787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lang w:eastAsia="ru-RU"/>
        </w:rPr>
      </w:pPr>
      <w:r w:rsidRPr="001D78A7">
        <w:rPr>
          <w:rFonts w:eastAsia="Times New Roman" w:cs="Times New Roman"/>
          <w:b/>
          <w:bCs/>
          <w:lang w:eastAsia="ru-RU"/>
        </w:rPr>
        <w:t>3. Блок-схема взаимосвязи процедур</w:t>
      </w:r>
    </w:p>
    <w:p w:rsidR="00E73787" w:rsidRPr="001D78A7" w:rsidRDefault="00E73787" w:rsidP="00E73787">
      <w:pPr>
        <w:spacing w:after="60"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1D78A7">
        <w:rPr>
          <w:rFonts w:eastAsia="Times New Roman" w:cs="Times New Roman"/>
          <w:lang w:eastAsia="ru-RU"/>
        </w:rPr>
        <w:t>5. Логический порядок процедур, выполняемых при производстве услуги, изображен на блок-схеме ниже (необходимо привести соответствующую блок-схему).</w:t>
      </w:r>
    </w:p>
    <w:p w:rsidR="00682450" w:rsidRPr="001D78A7" w:rsidRDefault="00682450" w:rsidP="00E73787">
      <w:pPr>
        <w:spacing w:after="6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D63E46" w:rsidRPr="006C2B0C" w:rsidRDefault="00682450" w:rsidP="009C2DDB">
      <w:pPr>
        <w:spacing w:after="0"/>
        <w:jc w:val="both"/>
        <w:rPr>
          <w:rFonts w:cs="Times New Roman"/>
        </w:rPr>
      </w:pPr>
      <w:r w:rsidRPr="001D78A7">
        <w:rPr>
          <w:rFonts w:cs="Times New Roman"/>
        </w:rPr>
        <w:t xml:space="preserve">Схематичная последовательность (блок схема) действий по предоставлению государственной услуги  </w:t>
      </w:r>
      <w:r w:rsidR="009C2DDB" w:rsidRPr="006C2B0C">
        <w:rPr>
          <w:rFonts w:eastAsia="Times New Roman" w:cs="Times New Roman"/>
          <w:b/>
          <w:lang w:eastAsia="ru-RU"/>
        </w:rPr>
        <w:t>«Проведение санитарно-эпидемиологической экспертизы по заявкам и договорам (пищевая продукция, вода питьевая, товары народного потребления, строительные материалы и др.): - санитарно-химические, токсикологические исследования; - микробиологические исследования; - радиометрические исследования»</w:t>
      </w:r>
    </w:p>
    <w:p w:rsidR="00D63E46" w:rsidRPr="006C2B0C" w:rsidRDefault="00D63E46" w:rsidP="00D63E46">
      <w:pPr>
        <w:spacing w:after="60" w:line="276" w:lineRule="auto"/>
        <w:jc w:val="center"/>
        <w:rPr>
          <w:rFonts w:cs="Times New Roman"/>
        </w:rPr>
      </w:pPr>
    </w:p>
    <w:p w:rsidR="00D63E46" w:rsidRDefault="00650DFE" w:rsidP="00D63E4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22225</wp:posOffset>
                </wp:positionV>
                <wp:extent cx="4613910" cy="745490"/>
                <wp:effectExtent l="0" t="0" r="0" b="0"/>
                <wp:wrapNone/>
                <wp:docPr id="1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3910" cy="7454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0C5D9B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5D9B">
                              <w:rPr>
                                <w:sz w:val="28"/>
                                <w:szCs w:val="28"/>
                              </w:rPr>
                              <w:t>Действие № 1</w:t>
                            </w:r>
                          </w:p>
                          <w:p w:rsidR="00D63E46" w:rsidRDefault="00D63E46" w:rsidP="00D63E46">
                            <w:pPr>
                              <w:jc w:val="center"/>
                            </w:pPr>
                            <w:r w:rsidRPr="00EA23D1">
                              <w:t xml:space="preserve">Информирование о порядке предоставления </w:t>
                            </w:r>
                          </w:p>
                          <w:p w:rsidR="00D63E46" w:rsidRPr="00EA23D1" w:rsidRDefault="00D63E46" w:rsidP="00D63E46">
                            <w:pPr>
                              <w:jc w:val="center"/>
                            </w:pPr>
                            <w:r w:rsidRPr="00EA23D1"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margin-left:46.45pt;margin-top:1.75pt;width:363.3pt;height:5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">
                <v:path arrowok="t"/>
                <v:textbox>
                  <w:txbxContent>
                    <w:p w:rsidR="00D63E46" w:rsidRPr="000C5D9B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5D9B">
                        <w:rPr>
                          <w:sz w:val="28"/>
                          <w:szCs w:val="28"/>
                        </w:rPr>
                        <w:t>Действие № 1</w:t>
                      </w:r>
                    </w:p>
                    <w:p w:rsidR="00D63E46" w:rsidRDefault="00D63E46" w:rsidP="00D63E46">
                      <w:pPr>
                        <w:jc w:val="center"/>
                      </w:pPr>
                      <w:r w:rsidRPr="00EA23D1">
                        <w:t xml:space="preserve">Информирование о порядке предоставления </w:t>
                      </w:r>
                    </w:p>
                    <w:p w:rsidR="00D63E46" w:rsidRPr="00EA23D1" w:rsidRDefault="00D63E46" w:rsidP="00D63E46">
                      <w:pPr>
                        <w:jc w:val="center"/>
                      </w:pPr>
                      <w:r w:rsidRPr="00EA23D1"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Default="00D63E46" w:rsidP="00D63E46">
      <w:pPr>
        <w:rPr>
          <w:sz w:val="28"/>
          <w:szCs w:val="28"/>
        </w:rPr>
      </w:pPr>
    </w:p>
    <w:p w:rsidR="00D63E46" w:rsidRDefault="00650DFE" w:rsidP="00D63E4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151765</wp:posOffset>
                </wp:positionV>
                <wp:extent cx="152400" cy="294005"/>
                <wp:effectExtent l="19050" t="0" r="0" b="10795"/>
                <wp:wrapNone/>
                <wp:docPr id="16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94005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EBF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16.15pt;margin-top:11.95pt;width:12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" adj="16010" filled="f">
                <v:path arrowok="t"/>
              </v:shape>
            </w:pict>
          </mc:Fallback>
        </mc:AlternateContent>
      </w:r>
    </w:p>
    <w:p w:rsidR="00D63E46" w:rsidRDefault="00650DFE" w:rsidP="00D63E4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212090</wp:posOffset>
                </wp:positionV>
                <wp:extent cx="4615815" cy="1152525"/>
                <wp:effectExtent l="0" t="0" r="0" b="9525"/>
                <wp:wrapNone/>
                <wp:docPr id="10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5815" cy="1152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2</w:t>
                            </w:r>
                          </w:p>
                          <w:p w:rsidR="00D63E46" w:rsidRPr="000C5D9B" w:rsidRDefault="00D63E46" w:rsidP="00D63E46">
                            <w:pPr>
                              <w:jc w:val="center"/>
                            </w:pPr>
                            <w:r w:rsidRPr="000C5D9B">
                              <w:t>Прием и регистрация заявления и образцов продукции на проведение лабораторных исследований</w:t>
                            </w:r>
                          </w:p>
                          <w:p w:rsidR="00D63E46" w:rsidRPr="000C5D9B" w:rsidRDefault="00D63E46" w:rsidP="00D63E46">
                            <w:pPr>
                              <w:jc w:val="center"/>
                            </w:pPr>
                            <w:r w:rsidRPr="000C5D9B">
                              <w:rPr>
                                <w:u w:val="single"/>
                              </w:rPr>
                              <w:t>(</w:t>
                            </w:r>
                            <w:r w:rsidRPr="000C5D9B">
                              <w:t>ДПЗиГСЭН,</w:t>
                            </w:r>
                            <w:r w:rsidR="009C2DDB">
                              <w:t xml:space="preserve"> территориальные</w:t>
                            </w:r>
                            <w:r w:rsidRPr="000C5D9B">
                              <w:t>ЦПЗиГСЭН</w:t>
                            </w:r>
                            <w:r w:rsidRPr="000C5D9B">
                              <w:rPr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09" style="position:absolute;margin-left:46.2pt;margin-top:16.7pt;width:363.4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">
                <v:path arrowok="t"/>
                <v:textbox>
                  <w:txbxContent>
                    <w:p w:rsidR="00D63E46" w:rsidRPr="005830EF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2</w:t>
                      </w:r>
                    </w:p>
                    <w:p w:rsidR="00D63E46" w:rsidRPr="000C5D9B" w:rsidRDefault="00D63E46" w:rsidP="00D63E46">
                      <w:pPr>
                        <w:jc w:val="center"/>
                      </w:pPr>
                      <w:r w:rsidRPr="000C5D9B">
                        <w:t>Прием и регистрация заявления и образцов продукции на проведение лабораторных исследований</w:t>
                      </w:r>
                    </w:p>
                    <w:p w:rsidR="00D63E46" w:rsidRPr="000C5D9B" w:rsidRDefault="00D63E46" w:rsidP="00D63E46">
                      <w:pPr>
                        <w:jc w:val="center"/>
                      </w:pPr>
                      <w:r w:rsidRPr="000C5D9B">
                        <w:rPr>
                          <w:u w:val="single"/>
                        </w:rPr>
                        <w:t>(</w:t>
                      </w:r>
                      <w:r w:rsidRPr="000C5D9B">
                        <w:t>ДПЗиГСЭН,</w:t>
                      </w:r>
                      <w:r w:rsidR="009C2DDB">
                        <w:t xml:space="preserve"> территориальные</w:t>
                      </w:r>
                      <w:r w:rsidRPr="000C5D9B">
                        <w:t>ЦПЗиГСЭН</w:t>
                      </w:r>
                      <w:r w:rsidRPr="000C5D9B">
                        <w:rPr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rPr>
          <w:sz w:val="28"/>
          <w:szCs w:val="28"/>
        </w:rPr>
      </w:pP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650DFE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135890</wp:posOffset>
                </wp:positionV>
                <wp:extent cx="393065" cy="308610"/>
                <wp:effectExtent l="0" t="57150" r="0" b="34290"/>
                <wp:wrapNone/>
                <wp:docPr id="17" name="Стрелка угл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561669" flipV="1">
                          <a:off x="0" y="0"/>
                          <a:ext cx="393065" cy="308610"/>
                        </a:xfrm>
                        <a:prstGeom prst="bentArrow">
                          <a:avLst>
                            <a:gd name="adj1" fmla="val 22691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4DD5" id="Стрелка углом 17" o:spid="_x0000_s1026" style="position:absolute;margin-left:3.8pt;margin-top:10.7pt;width:30.95pt;height:24.3pt;rotation:-6074826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93065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" path="m,308610l,177156c,102588,60449,42139,135017,42139r180896,l315913,r77152,77153l315913,154305r,-42139l135017,112166v-35893,,-64990,29097,-64990,64990l70027,308610,,308610xe" fillcolor="white [3201]" strokecolor="#70ad47 [3209]" strokeweight="1pt">
                <v:stroke joinstyle="miter"/>
                <v:path arrowok="t" o:connecttype="custom" o:connectlocs="0,308610;0,177156;135017,42139;315913,42139;315913,0;393065,77153;315913,154305;315913,112166;135017,112166;70027,177156;70027,308610;0,308610" o:connectangles="0,0,0,0,0,0,0,0,0,0,0,0"/>
              </v:shape>
            </w:pict>
          </mc:Fallback>
        </mc:AlternateContent>
      </w:r>
    </w:p>
    <w:p w:rsidR="00D63E46" w:rsidRPr="002D46C6" w:rsidRDefault="00650DFE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173355</wp:posOffset>
                </wp:positionV>
                <wp:extent cx="109220" cy="357505"/>
                <wp:effectExtent l="19050" t="19050" r="24130" b="23495"/>
                <wp:wrapNone/>
                <wp:docPr id="19" name="Двойная стрелка вверх/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35750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BB90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9" o:spid="_x0000_s1026" type="#_x0000_t70" style="position:absolute;margin-left:223.15pt;margin-top:13.65pt;width:8.6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" adj=",3299" fillcolor="white [3201]" strokecolor="#70ad47 [3209]" strokeweight="1pt">
                <v:path arrowok="t"/>
              </v:shape>
            </w:pict>
          </mc:Fallback>
        </mc:AlternateContent>
      </w:r>
    </w:p>
    <w:p w:rsidR="00D63E46" w:rsidRPr="002D46C6" w:rsidRDefault="00650DFE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269875</wp:posOffset>
                </wp:positionV>
                <wp:extent cx="4617720" cy="722630"/>
                <wp:effectExtent l="0" t="0" r="0" b="127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722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3</w:t>
                            </w:r>
                          </w:p>
                          <w:p w:rsidR="00D63E46" w:rsidRPr="005979B6" w:rsidRDefault="00D63E46" w:rsidP="00D63E46">
                            <w:pPr>
                              <w:jc w:val="center"/>
                            </w:pPr>
                            <w:r w:rsidRPr="005979B6">
                              <w:t>Принятие оплаты за проведение 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left:0;text-align:left;margin-left:124.3pt;margin-top:21.25pt;width:363.6pt;height: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">
                <v:path arrowok="t"/>
                <v:textbox>
                  <w:txbxContent>
                    <w:p w:rsidR="00D63E46" w:rsidRPr="005830EF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3</w:t>
                      </w:r>
                    </w:p>
                    <w:p w:rsidR="00D63E46" w:rsidRPr="005979B6" w:rsidRDefault="00D63E46" w:rsidP="00D63E46">
                      <w:pPr>
                        <w:jc w:val="center"/>
                      </w:pPr>
                      <w:r w:rsidRPr="005979B6">
                        <w:t>Принятие оплаты за проведение исследования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224155</wp:posOffset>
                </wp:positionV>
                <wp:extent cx="248285" cy="208280"/>
                <wp:effectExtent l="0" t="38100" r="0" b="20320"/>
                <wp:wrapNone/>
                <wp:docPr id="20" name="Стрелка углом ввер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48285" cy="20828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DE6" id="Стрелка углом вверх 20" o:spid="_x0000_s1026" style="position:absolute;margin-left:100.3pt;margin-top:17.65pt;width:19.55pt;height:16.4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8285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" path="m,156210r170180,l170180,52070r-26035,l196215,r52070,52070l222250,52070r,156210l,208280,,156210xe" fillcolor="white [3201]" strokecolor="#70ad47 [3209]" strokeweight="1pt">
                <v:stroke joinstyle="miter"/>
                <v:path arrowok="t" o:connecttype="custom" o:connectlocs="0,156210;170180,156210;170180,52070;144145,52070;196215,0;248285,52070;222250,52070;222250,208280;0,208280;0,156210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66040</wp:posOffset>
                </wp:positionV>
                <wp:extent cx="1918335" cy="1145540"/>
                <wp:effectExtent l="0" t="0" r="5715" b="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8335" cy="1145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EA23D1" w:rsidRDefault="00D63E46" w:rsidP="00D63E46">
                            <w:pPr>
                              <w:jc w:val="center"/>
                            </w:pPr>
                            <w:r w:rsidRPr="00EA23D1">
                              <w:t xml:space="preserve">Отказ в предоставлении государственной услуги, направление обоснованного ответа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9" type="#_x0000_t109" style="position:absolute;left:0;text-align:left;margin-left:-56.85pt;margin-top:5.2pt;width:151.05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">
                <v:path arrowok="t"/>
                <v:textbox>
                  <w:txbxContent>
                    <w:p w:rsidR="00D63E46" w:rsidRPr="00EA23D1" w:rsidRDefault="00D63E46" w:rsidP="00D63E46">
                      <w:pPr>
                        <w:jc w:val="center"/>
                      </w:pPr>
                      <w:r w:rsidRPr="00EA23D1">
                        <w:t xml:space="preserve">Отказ в предоставлении государственной услуги, направление обоснованного ответа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650DFE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129540</wp:posOffset>
                </wp:positionV>
                <wp:extent cx="152400" cy="294005"/>
                <wp:effectExtent l="19050" t="0" r="0" b="10795"/>
                <wp:wrapNone/>
                <wp:docPr id="13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94005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B981" id="Стрелка вниз 8" o:spid="_x0000_s1026" type="#_x0000_t67" style="position:absolute;margin-left:221pt;margin-top:10.2pt;width:12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" adj="16010" filled="f">
                <v:path arrowok="t"/>
              </v:shape>
            </w:pict>
          </mc:Fallback>
        </mc:AlternateContent>
      </w:r>
    </w:p>
    <w:p w:rsidR="003C560B" w:rsidRDefault="00650DFE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241935</wp:posOffset>
                </wp:positionV>
                <wp:extent cx="4621530" cy="747395"/>
                <wp:effectExtent l="0" t="0" r="7620" b="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1530" cy="747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4</w:t>
                            </w:r>
                          </w:p>
                          <w:p w:rsidR="00D63E46" w:rsidRPr="005979B6" w:rsidRDefault="00D63E46" w:rsidP="00D63E46">
                            <w:pPr>
                              <w:jc w:val="center"/>
                            </w:pPr>
                            <w:r w:rsidRPr="005979B6">
                              <w:t>Проведение лабораторных исследований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0" type="#_x0000_t109" style="position:absolute;left:0;text-align:left;margin-left:123.7pt;margin-top:19.05pt;width:363.9pt;height:5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">
                <v:path arrowok="t"/>
                <v:textbox>
                  <w:txbxContent>
                    <w:p w:rsidR="00D63E46" w:rsidRPr="005830EF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4</w:t>
                      </w:r>
                    </w:p>
                    <w:p w:rsidR="00D63E46" w:rsidRPr="005979B6" w:rsidRDefault="00D63E46" w:rsidP="00D63E46">
                      <w:pPr>
                        <w:jc w:val="center"/>
                      </w:pPr>
                      <w:r w:rsidRPr="005979B6">
                        <w:t>Проведение лабораторных исследований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244475</wp:posOffset>
                </wp:positionV>
                <wp:extent cx="173355" cy="242570"/>
                <wp:effectExtent l="19050" t="0" r="0" b="2413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242570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DA1E" id="Стрелка вниз 12" o:spid="_x0000_s1026" type="#_x0000_t67" style="position:absolute;margin-left:5.85pt;margin-top:19.25pt;width:13.6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" adj="13882" filled="f">
                <v:path arrowok="t"/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650DFE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81915</wp:posOffset>
                </wp:positionV>
                <wp:extent cx="2178685" cy="759460"/>
                <wp:effectExtent l="0" t="742950" r="0" b="745490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V="1">
                          <a:off x="0" y="0"/>
                          <a:ext cx="2178685" cy="759460"/>
                        </a:xfrm>
                        <a:prstGeom prst="bentConnector3">
                          <a:avLst>
                            <a:gd name="adj1" fmla="val -109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72FA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-13.85pt;margin-top:6.45pt;width:171.55pt;height:59.8pt;rotation: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" adj="-236" strokecolor="#5b9bd5 [3204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107950</wp:posOffset>
                </wp:positionV>
                <wp:extent cx="1102995" cy="1145540"/>
                <wp:effectExtent l="0" t="0" r="1905" b="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995" cy="1145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Default="00D63E46" w:rsidP="00D63E46">
                            <w:pPr>
                              <w:jc w:val="center"/>
                            </w:pPr>
                            <w:r>
                              <w:t xml:space="preserve">Обжалование </w:t>
                            </w:r>
                          </w:p>
                          <w:p w:rsidR="00D63E46" w:rsidRPr="00EA23D1" w:rsidRDefault="00D63E46" w:rsidP="00D63E46">
                            <w:pPr>
                              <w:jc w:val="center"/>
                            </w:pPr>
                            <w:r>
                              <w:t>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1" type="#_x0000_t109" style="position:absolute;left:0;text-align:left;margin-left:-61.55pt;margin-top:8.5pt;width:86.85pt;height:9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">
                <v:path arrowok="t"/>
                <v:textbox>
                  <w:txbxContent>
                    <w:p w:rsidR="00D63E46" w:rsidRDefault="00D63E46" w:rsidP="00D63E46">
                      <w:pPr>
                        <w:jc w:val="center"/>
                      </w:pPr>
                      <w:r>
                        <w:t xml:space="preserve">Обжалование </w:t>
                      </w:r>
                    </w:p>
                    <w:p w:rsidR="00D63E46" w:rsidRPr="00EA23D1" w:rsidRDefault="00D63E46" w:rsidP="00D63E46">
                      <w:pPr>
                        <w:jc w:val="center"/>
                      </w:pPr>
                      <w:r>
                        <w:t>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650DFE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150495</wp:posOffset>
                </wp:positionV>
                <wp:extent cx="172720" cy="283210"/>
                <wp:effectExtent l="19050" t="0" r="0" b="2159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283210"/>
                        </a:xfrm>
                        <a:prstGeom prst="downArrow">
                          <a:avLst>
                            <a:gd name="adj1" fmla="val 50000"/>
                            <a:gd name="adj2" fmla="val 500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B359" id="Стрелка вниз 6" o:spid="_x0000_s1026" type="#_x0000_t67" style="position:absolute;margin-left:221.5pt;margin-top:11.85pt;width:13.6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" adj="15013" filled="f">
                <v:path arrowok="t"/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650DFE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26670</wp:posOffset>
                </wp:positionV>
                <wp:extent cx="4621530" cy="923925"/>
                <wp:effectExtent l="0" t="0" r="7620" b="9525"/>
                <wp:wrapNone/>
                <wp:docPr id="8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1530" cy="923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5</w:t>
                            </w:r>
                          </w:p>
                          <w:p w:rsidR="00D63E46" w:rsidRPr="005979B6" w:rsidRDefault="00D63E46" w:rsidP="00D63E46">
                            <w:pPr>
                              <w:jc w:val="center"/>
                            </w:pPr>
                            <w:r w:rsidRPr="005979B6">
                              <w:t>Подготовка и выдача протокола ис</w:t>
                            </w:r>
                            <w:r>
                              <w:t>следований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09" style="position:absolute;left:0;text-align:left;margin-left:123.75pt;margin-top:2.1pt;width:363.9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">
                <v:path arrowok="t"/>
                <v:textbox>
                  <w:txbxContent>
                    <w:p w:rsidR="00D63E46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5</w:t>
                      </w:r>
                    </w:p>
                    <w:p w:rsidR="00D63E46" w:rsidRPr="005979B6" w:rsidRDefault="00D63E46" w:rsidP="00D63E46">
                      <w:pPr>
                        <w:jc w:val="center"/>
                      </w:pPr>
                      <w:r w:rsidRPr="005979B6">
                        <w:t>Подготовка и выдача протокола ис</w:t>
                      </w:r>
                      <w:r>
                        <w:t>следований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E73787" w:rsidRPr="00E73787" w:rsidRDefault="00E73787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  <w:r w:rsidRPr="00E73787">
        <w:rPr>
          <w:rFonts w:ascii="Arial" w:eastAsia="Times New Roman" w:hAnsi="Arial" w:cs="Arial"/>
          <w:b/>
          <w:bCs/>
          <w:lang w:eastAsia="ru-RU"/>
        </w:rPr>
        <w:t>4. Описание процедур и их характеристики</w:t>
      </w:r>
    </w:p>
    <w:p w:rsidR="00E73787" w:rsidRPr="00E73787" w:rsidRDefault="00E73787" w:rsidP="00E73787">
      <w:pPr>
        <w:spacing w:before="120" w:after="12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tbl>
      <w:tblPr>
        <w:tblW w:w="5314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560"/>
        <w:gridCol w:w="2411"/>
        <w:gridCol w:w="2270"/>
        <w:gridCol w:w="1520"/>
      </w:tblGrid>
      <w:tr w:rsidR="00E73787" w:rsidRPr="00E73787" w:rsidTr="002111DC"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процедуры и действий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Исполнитель, должностное лицо</w:t>
            </w: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действий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 действия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Документ, регулирующий действие</w:t>
            </w:r>
          </w:p>
        </w:tc>
      </w:tr>
      <w:tr w:rsidR="00E73787" w:rsidRPr="00E73787" w:rsidTr="002111DC"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C2B0C" w:rsidRPr="00E73787" w:rsidTr="006C2B0C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0C" w:rsidRPr="00E73787" w:rsidRDefault="006C2B0C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60B">
              <w:rPr>
                <w:rFonts w:eastAsia="Times New Roman" w:cs="Times New Roman"/>
                <w:lang w:eastAsia="ru-RU"/>
              </w:rPr>
              <w:t xml:space="preserve">Процедура </w:t>
            </w:r>
            <w:r w:rsidRPr="00FC1310">
              <w:rPr>
                <w:rFonts w:eastAsia="Times New Roman" w:cs="Times New Roman"/>
                <w:lang w:eastAsia="ru-RU"/>
              </w:rPr>
              <w:t xml:space="preserve">1 </w:t>
            </w:r>
            <w:r w:rsidRPr="00FC1310">
              <w:t>Информирование о порядке предоставления государственной услуги</w:t>
            </w:r>
          </w:p>
        </w:tc>
      </w:tr>
      <w:tr w:rsidR="006C2B0C" w:rsidRPr="00E73787" w:rsidTr="002111DC"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0C" w:rsidRPr="00E73787" w:rsidRDefault="006C2B0C" w:rsidP="006C2B0C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310">
              <w:t>Информирование о порядке предоставления государственной услуги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0C" w:rsidRPr="00FC1310" w:rsidRDefault="006C2B0C" w:rsidP="006C2B0C">
            <w:pPr>
              <w:spacing w:line="240" w:lineRule="auto"/>
              <w:contextualSpacing/>
              <w:jc w:val="both"/>
            </w:pPr>
            <w:r w:rsidRPr="00296D5E">
              <w:t xml:space="preserve">Уполномоченный специалист </w:t>
            </w:r>
            <w:r w:rsidRPr="00FC1310">
              <w:t>ДПЗиГСЭН или соответствующего ЦПЗиГСЭН.</w:t>
            </w:r>
          </w:p>
          <w:p w:rsidR="006C2B0C" w:rsidRPr="00FC1310" w:rsidRDefault="006C2B0C" w:rsidP="006C2B0C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FC1310">
              <w:t xml:space="preserve">Соответствующий специалист пресс-службы ДПЗиГСЭН (при обращении заявителя для получения информации </w:t>
            </w:r>
            <w:r w:rsidRPr="00FC1310">
              <w:lastRenderedPageBreak/>
              <w:t>на веб-сайт ДПЗиГСЭН)</w:t>
            </w:r>
          </w:p>
          <w:p w:rsidR="006C2B0C" w:rsidRPr="00E73787" w:rsidRDefault="006C2B0C" w:rsidP="006C2B0C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0C" w:rsidRPr="00FC1310" w:rsidRDefault="006C2B0C" w:rsidP="006C2B0C">
            <w:pPr>
              <w:spacing w:after="0" w:line="240" w:lineRule="auto"/>
              <w:jc w:val="both"/>
            </w:pPr>
            <w:r w:rsidRPr="00FC1310">
              <w:lastRenderedPageBreak/>
              <w:t>Предельное время на информирование по телефону и личной беседе не должно превышать 10 минут.</w:t>
            </w:r>
          </w:p>
          <w:p w:rsidR="006C2B0C" w:rsidRPr="00E73787" w:rsidRDefault="006C2B0C" w:rsidP="006C2B0C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310">
              <w:t>При письменном обращении, в том числе в электронной форме – не позднее 14 дней со дня поступления запроса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0C" w:rsidRPr="00FC1310" w:rsidRDefault="006C2B0C" w:rsidP="006C2B0C">
            <w:pPr>
              <w:jc w:val="both"/>
            </w:pPr>
            <w:r w:rsidRPr="00FC1310">
              <w:t>Предоставление заявителю информации о порядке и способах предоставления данной государственной услуги (в устной или письменной</w:t>
            </w:r>
            <w:r>
              <w:t xml:space="preserve"> </w:t>
            </w:r>
            <w:r w:rsidRPr="00FC1310">
              <w:t>форме, либо посредствам размещения соответствующей информации на веб-сайте ДПЗиГСЭН).</w:t>
            </w:r>
          </w:p>
          <w:p w:rsidR="006C2B0C" w:rsidRPr="00E73787" w:rsidRDefault="006C2B0C" w:rsidP="006C2B0C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310">
              <w:t xml:space="preserve">      Результат данного действия </w:t>
            </w:r>
            <w:r w:rsidRPr="00FC1310">
              <w:lastRenderedPageBreak/>
              <w:t>для начала следующего действия не передается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0C" w:rsidRDefault="006C2B0C" w:rsidP="006C2B0C">
            <w:pPr>
              <w:spacing w:after="60" w:line="276" w:lineRule="auto"/>
              <w:jc w:val="both"/>
            </w:pPr>
            <w:r>
              <w:lastRenderedPageBreak/>
              <w:t>Положение соотвествующего учреждения,</w:t>
            </w:r>
          </w:p>
          <w:p w:rsidR="006C2B0C" w:rsidRPr="00E73787" w:rsidRDefault="006C2B0C" w:rsidP="006C2B0C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  <w:tr w:rsidR="006C2B0C" w:rsidRPr="00E73787" w:rsidTr="002F59E8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0C" w:rsidRPr="0010760B" w:rsidRDefault="006C2B0C" w:rsidP="006C2B0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0760B">
              <w:rPr>
                <w:rFonts w:eastAsia="Times New Roman" w:cs="Times New Roman"/>
                <w:lang w:eastAsia="ru-RU"/>
              </w:rPr>
              <w:t xml:space="preserve">Процедура 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10760B">
              <w:rPr>
                <w:rFonts w:eastAsia="Times New Roman" w:cs="Times New Roman"/>
                <w:lang w:eastAsia="ru-RU"/>
              </w:rPr>
              <w:t xml:space="preserve"> Прием и регистрация документов</w:t>
            </w:r>
          </w:p>
        </w:tc>
      </w:tr>
      <w:tr w:rsidR="006C2B0C" w:rsidRPr="00E73787" w:rsidTr="005F6462"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0C" w:rsidRPr="00E73787" w:rsidRDefault="006C2B0C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Прием и регистрация </w:t>
            </w:r>
            <w:r w:rsidRPr="000C5D9B">
              <w:t>заявления и образцов продукции на проведение лабораторных исследований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0C" w:rsidRPr="00296D5E" w:rsidRDefault="006C2B0C" w:rsidP="00CD6ED3">
            <w:pPr>
              <w:contextualSpacing/>
              <w:jc w:val="both"/>
              <w:rPr>
                <w:rFonts w:eastAsia="Calibri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96D5E">
              <w:t>Уполномоченный специалист ДПЗиГСЭН или ЦПЗиГСЭН г.Бишкек</w:t>
            </w:r>
          </w:p>
          <w:p w:rsidR="006C2B0C" w:rsidRPr="00E73787" w:rsidRDefault="006C2B0C" w:rsidP="00CD6ED3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0C" w:rsidRPr="00E73787" w:rsidRDefault="006C2B0C" w:rsidP="00E73787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D63E46">
              <w:rPr>
                <w:rFonts w:cs="Times New Roman"/>
              </w:rPr>
              <w:t>Максимальный срок выполнения действия  30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0C" w:rsidRPr="00D63E46" w:rsidRDefault="006C2B0C" w:rsidP="00296D5E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прием и проверка образцов продукции для проведения лабораторных исследований (в запечатанной заводской упаковке без дефектов);</w:t>
            </w:r>
          </w:p>
          <w:p w:rsidR="006C2B0C" w:rsidRPr="00D63E46" w:rsidRDefault="006C2B0C" w:rsidP="00296D5E">
            <w:pPr>
              <w:spacing w:after="6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информирование заявителя о стоимости государственной услуги, направление его в кассу учреждения для проведения оплаты</w:t>
            </w:r>
          </w:p>
          <w:p w:rsidR="006C2B0C" w:rsidRPr="00D63E46" w:rsidRDefault="006C2B0C" w:rsidP="00296D5E">
            <w:pPr>
              <w:spacing w:after="6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определение необходимого объема экспертизы, оформление направления на лабораторные исследования, присваивание ему номера.</w:t>
            </w:r>
          </w:p>
          <w:p w:rsidR="006C2B0C" w:rsidRPr="00E73787" w:rsidRDefault="006C2B0C" w:rsidP="00E73787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0C" w:rsidRDefault="006C2B0C" w:rsidP="00DF34D4">
            <w:pPr>
              <w:spacing w:after="60" w:line="276" w:lineRule="auto"/>
              <w:jc w:val="both"/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t>Положение соотвествующего учреждения,</w:t>
            </w:r>
          </w:p>
          <w:p w:rsidR="006C2B0C" w:rsidRPr="00E73787" w:rsidRDefault="006C2B0C" w:rsidP="00296D5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  <w:tr w:rsidR="006C2B0C" w:rsidRPr="00E73787" w:rsidTr="005F6462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Pr="00E73787" w:rsidRDefault="006C2B0C" w:rsidP="006C2B0C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Процедура 3 П</w:t>
            </w:r>
            <w:r w:rsidRPr="00D63E46">
              <w:rPr>
                <w:rFonts w:eastAsia="Times New Roman" w:cs="Times New Roman"/>
                <w:lang w:eastAsia="ru-RU"/>
              </w:rPr>
              <w:t>ринятие оплаты за проведение исследования</w:t>
            </w:r>
          </w:p>
        </w:tc>
      </w:tr>
      <w:tr w:rsidR="006C2B0C" w:rsidRPr="00E73787" w:rsidTr="005F6462"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Default="006C2B0C" w:rsidP="00E73787">
            <w:pPr>
              <w:spacing w:after="60" w:line="276" w:lineRule="auto"/>
            </w:pPr>
            <w:r w:rsidRPr="00D63E46">
              <w:rPr>
                <w:rFonts w:eastAsia="Times New Roman" w:cs="Times New Roman"/>
                <w:lang w:eastAsia="ru-RU"/>
              </w:rPr>
              <w:t>принятие оплаты за проведение исследования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Pr="00296D5E" w:rsidRDefault="006C2B0C" w:rsidP="00EB5960">
            <w:pPr>
              <w:contextualSpacing/>
              <w:jc w:val="both"/>
              <w:rPr>
                <w:rFonts w:eastAsia="Calibri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96D5E">
              <w:t>Уполномоченный специалист ДПЗиГСЭН или ЦПЗиГСЭН г.Бишкек</w:t>
            </w:r>
          </w:p>
          <w:p w:rsidR="006C2B0C" w:rsidRPr="00E73787" w:rsidRDefault="006C2B0C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Pr="00E73787" w:rsidRDefault="006C2B0C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E46">
              <w:rPr>
                <w:rFonts w:cs="Times New Roman"/>
              </w:rPr>
              <w:t>Продолжительность действия не более 5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Pr="00446E32" w:rsidRDefault="006C2B0C" w:rsidP="00446E3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 xml:space="preserve">- </w:t>
            </w:r>
            <w:r w:rsidRPr="00446E32">
              <w:rPr>
                <w:rFonts w:cs="Times New Roman"/>
              </w:rPr>
              <w:t>прием оплаты за оказание услуги согласно прейскуранту цен</w:t>
            </w:r>
            <w:r>
              <w:rPr>
                <w:rFonts w:cs="Times New Roman"/>
              </w:rPr>
              <w:t xml:space="preserve"> и</w:t>
            </w:r>
            <w:r w:rsidRPr="00446E32">
              <w:rPr>
                <w:rFonts w:cs="Times New Roman"/>
              </w:rPr>
              <w:t xml:space="preserve"> выдаче заявителю квитанции</w:t>
            </w:r>
          </w:p>
          <w:p w:rsidR="006C2B0C" w:rsidRPr="00E73787" w:rsidRDefault="006C2B0C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32">
              <w:rPr>
                <w:rFonts w:eastAsia="Times New Roman" w:cs="Times New Roman"/>
                <w:lang w:eastAsia="ru-RU"/>
              </w:rPr>
              <w:t xml:space="preserve">- отказ в </w:t>
            </w:r>
            <w:r w:rsidRPr="00446E32">
              <w:rPr>
                <w:rFonts w:cs="Times New Roman"/>
              </w:rPr>
              <w:t>принятии оплаты и выдаче заявителю квитанции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Default="006C2B0C" w:rsidP="00EB5960">
            <w:pPr>
              <w:spacing w:after="60" w:line="276" w:lineRule="auto"/>
              <w:jc w:val="both"/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t>Положение соотвествующего учреждения,</w:t>
            </w:r>
          </w:p>
          <w:p w:rsidR="006C2B0C" w:rsidRPr="00E73787" w:rsidRDefault="006C2B0C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  <w:tr w:rsidR="006C2B0C" w:rsidRPr="00E73787" w:rsidTr="0010760B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Pr="00E73787" w:rsidRDefault="006C2B0C" w:rsidP="006C2B0C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Процедура 4 </w:t>
            </w:r>
            <w:r>
              <w:rPr>
                <w:rFonts w:cs="Times New Roman"/>
              </w:rPr>
              <w:t>П</w:t>
            </w:r>
            <w:r w:rsidRPr="00D63E46">
              <w:rPr>
                <w:rFonts w:cs="Times New Roman"/>
              </w:rPr>
              <w:t>роведение лабораторных исследований</w:t>
            </w:r>
          </w:p>
        </w:tc>
      </w:tr>
      <w:tr w:rsidR="006C2B0C" w:rsidRPr="00E73787" w:rsidTr="005F6462"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Default="006C2B0C" w:rsidP="00E73787">
            <w:pPr>
              <w:spacing w:after="60" w:line="276" w:lineRule="auto"/>
            </w:pPr>
            <w:r>
              <w:rPr>
                <w:rFonts w:cs="Times New Roman"/>
              </w:rPr>
              <w:t>П</w:t>
            </w:r>
            <w:r w:rsidRPr="00D63E46">
              <w:rPr>
                <w:rFonts w:cs="Times New Roman"/>
              </w:rPr>
              <w:t>роведение лабораторных исследований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Pr="00296D5E" w:rsidRDefault="006C2B0C" w:rsidP="0010760B">
            <w:pPr>
              <w:contextualSpacing/>
              <w:jc w:val="both"/>
              <w:rPr>
                <w:rFonts w:eastAsia="Calibri"/>
              </w:rPr>
            </w:pPr>
            <w:r w:rsidRPr="00296D5E">
              <w:t>Уполномоченный специалист ДПЗиГСЭН или ЦПЗиГСЭН г.Бишкек</w:t>
            </w:r>
          </w:p>
          <w:p w:rsidR="006C2B0C" w:rsidRPr="00E73787" w:rsidRDefault="006C2B0C" w:rsidP="00CD6ED3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Pr="00E73787" w:rsidRDefault="006C2B0C" w:rsidP="002E3E55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E46">
              <w:rPr>
                <w:rFonts w:cs="Times New Roman"/>
              </w:rPr>
              <w:t xml:space="preserve">Длительность исследования – от </w:t>
            </w:r>
            <w:r>
              <w:rPr>
                <w:rFonts w:cs="Times New Roman"/>
              </w:rPr>
              <w:t>1</w:t>
            </w:r>
            <w:r w:rsidRPr="00D63E46">
              <w:rPr>
                <w:rFonts w:cs="Times New Roman"/>
              </w:rPr>
              <w:t xml:space="preserve"> час</w:t>
            </w:r>
            <w:r>
              <w:rPr>
                <w:rFonts w:cs="Times New Roman"/>
              </w:rPr>
              <w:t>а</w:t>
            </w:r>
            <w:r w:rsidRPr="00D63E46">
              <w:rPr>
                <w:rFonts w:cs="Times New Roman"/>
              </w:rPr>
              <w:t xml:space="preserve"> до 3</w:t>
            </w:r>
            <w:r>
              <w:rPr>
                <w:rFonts w:cs="Times New Roman"/>
              </w:rPr>
              <w:t>0 дней</w:t>
            </w:r>
            <w:r w:rsidRPr="002E3E55">
              <w:t>взависимости от вида продукции и сложности исследований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Pr="00D63E46" w:rsidRDefault="006C2B0C" w:rsidP="00296D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Оформление протокола испытаний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Default="006C2B0C" w:rsidP="0010760B">
            <w:pPr>
              <w:spacing w:after="60" w:line="276" w:lineRule="auto"/>
              <w:jc w:val="both"/>
            </w:pPr>
            <w:r>
              <w:t>Положение соотвествующего учреждения,</w:t>
            </w:r>
          </w:p>
          <w:p w:rsidR="006C2B0C" w:rsidRPr="00E73787" w:rsidRDefault="006C2B0C" w:rsidP="0010760B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  <w:tr w:rsidR="006C2B0C" w:rsidRPr="00E73787" w:rsidTr="0087549E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Pr="00E73787" w:rsidRDefault="006C2B0C" w:rsidP="006C2B0C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Процедура 5 </w:t>
            </w:r>
            <w:r>
              <w:rPr>
                <w:rFonts w:cs="Times New Roman"/>
              </w:rPr>
              <w:t>П</w:t>
            </w:r>
            <w:r w:rsidRPr="00D63E46">
              <w:rPr>
                <w:rFonts w:cs="Times New Roman"/>
              </w:rPr>
              <w:t>одготовка и выдача протокола испытаний</w:t>
            </w:r>
          </w:p>
        </w:tc>
      </w:tr>
      <w:tr w:rsidR="006C2B0C" w:rsidRPr="00E73787" w:rsidTr="005F6462"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Default="006C2B0C" w:rsidP="00E73787">
            <w:pPr>
              <w:spacing w:after="60" w:line="276" w:lineRule="auto"/>
            </w:pPr>
            <w:r>
              <w:rPr>
                <w:rFonts w:cs="Times New Roman"/>
              </w:rPr>
              <w:t>П</w:t>
            </w:r>
            <w:r w:rsidRPr="00D63E46">
              <w:rPr>
                <w:rFonts w:cs="Times New Roman"/>
              </w:rPr>
              <w:t>одготовка и выдача протокола испытаний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Pr="00296D5E" w:rsidRDefault="006C2B0C" w:rsidP="0087549E">
            <w:pPr>
              <w:contextualSpacing/>
              <w:jc w:val="both"/>
              <w:rPr>
                <w:rFonts w:eastAsia="Calibri"/>
              </w:rPr>
            </w:pPr>
            <w:r w:rsidRPr="00296D5E">
              <w:t>Уполномоченный специалист ДПЗиГСЭН или ЦПЗиГСЭН г.Бишкек</w:t>
            </w:r>
          </w:p>
          <w:p w:rsidR="006C2B0C" w:rsidRPr="00E73787" w:rsidRDefault="006C2B0C" w:rsidP="00CD6ED3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Pr="00E73787" w:rsidRDefault="006C2B0C" w:rsidP="0087549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E46">
              <w:rPr>
                <w:rFonts w:cs="Times New Roman"/>
              </w:rPr>
              <w:t>выдача конечного результата заявителю – до 10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Pr="00D63E46" w:rsidRDefault="006C2B0C" w:rsidP="00296D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заявителю протокола испытаний с заключением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0C" w:rsidRDefault="006C2B0C" w:rsidP="0087549E">
            <w:pPr>
              <w:spacing w:after="60" w:line="276" w:lineRule="auto"/>
              <w:jc w:val="both"/>
            </w:pPr>
            <w:r>
              <w:t>Положение соотвествующего учреждения,</w:t>
            </w:r>
          </w:p>
          <w:p w:rsidR="006C2B0C" w:rsidRPr="00E73787" w:rsidRDefault="006C2B0C" w:rsidP="0087549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</w:tbl>
    <w:p w:rsidR="006C2B0C" w:rsidRDefault="006C2B0C" w:rsidP="002E3E55">
      <w:pPr>
        <w:jc w:val="center"/>
        <w:rPr>
          <w:b/>
          <w:sz w:val="28"/>
          <w:szCs w:val="28"/>
        </w:rPr>
      </w:pPr>
    </w:p>
    <w:p w:rsidR="002E3E55" w:rsidRPr="002D46C6" w:rsidRDefault="0026078A" w:rsidP="002E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E3E55" w:rsidRPr="002D46C6">
        <w:rPr>
          <w:b/>
          <w:sz w:val="28"/>
          <w:szCs w:val="28"/>
        </w:rPr>
        <w:t>. Формы контроля</w:t>
      </w:r>
    </w:p>
    <w:p w:rsidR="002E3E55" w:rsidRPr="002D46C6" w:rsidRDefault="002E3E55" w:rsidP="002E3E55">
      <w:pPr>
        <w:jc w:val="center"/>
        <w:rPr>
          <w:b/>
          <w:sz w:val="28"/>
          <w:szCs w:val="28"/>
        </w:rPr>
      </w:pPr>
      <w:r w:rsidRPr="002D46C6">
        <w:rPr>
          <w:b/>
          <w:sz w:val="28"/>
          <w:szCs w:val="28"/>
        </w:rPr>
        <w:t>за исполнением требований административного регламента</w:t>
      </w:r>
    </w:p>
    <w:p w:rsidR="002E3E55" w:rsidRPr="002D46C6" w:rsidRDefault="002E3E55" w:rsidP="002E3E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3E55" w:rsidRPr="002D46C6" w:rsidRDefault="0026078A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3E55" w:rsidRPr="002D46C6">
        <w:rPr>
          <w:rFonts w:ascii="Times New Roman" w:hAnsi="Times New Roman"/>
          <w:sz w:val="28"/>
          <w:szCs w:val="28"/>
        </w:rPr>
        <w:t>.</w:t>
      </w:r>
      <w:r w:rsidR="002E3E55" w:rsidRPr="002D46C6">
        <w:rPr>
          <w:rFonts w:ascii="Times New Roman" w:hAnsi="Times New Roman"/>
          <w:sz w:val="28"/>
          <w:szCs w:val="28"/>
        </w:rPr>
        <w:tab/>
        <w:t>Формы контроля за исполнением требований административного регламента подразделяются на внутренний (текущий) контроль и внешний контроль.</w:t>
      </w:r>
    </w:p>
    <w:p w:rsidR="002E3E55" w:rsidRPr="0054322E" w:rsidRDefault="0026078A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3E55" w:rsidRPr="002D46C6">
        <w:rPr>
          <w:rFonts w:ascii="Times New Roman" w:hAnsi="Times New Roman"/>
          <w:sz w:val="28"/>
          <w:szCs w:val="28"/>
        </w:rPr>
        <w:t>.</w:t>
      </w:r>
      <w:r w:rsidR="002E3E55" w:rsidRPr="002D46C6">
        <w:rPr>
          <w:rFonts w:ascii="Times New Roman" w:hAnsi="Times New Roman"/>
          <w:sz w:val="28"/>
          <w:szCs w:val="28"/>
        </w:rPr>
        <w:tab/>
        <w:t>Внутренний (текущий) контроль за исполнением требований административного регла</w:t>
      </w:r>
      <w:r w:rsidR="002E3E55">
        <w:rPr>
          <w:rFonts w:ascii="Times New Roman" w:hAnsi="Times New Roman"/>
          <w:sz w:val="28"/>
          <w:szCs w:val="28"/>
        </w:rPr>
        <w:t xml:space="preserve">мента осуществляется </w:t>
      </w:r>
      <w:r w:rsidR="002E3E55" w:rsidRPr="0054322E">
        <w:rPr>
          <w:rFonts w:ascii="Times New Roman" w:hAnsi="Times New Roman"/>
          <w:sz w:val="28"/>
          <w:szCs w:val="28"/>
        </w:rPr>
        <w:t>руководителем ДПЗиГСЭН или территориального ЦПЗиГСЭН.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 xml:space="preserve">Внутренний (текущий) контроль осуществляется путем проведения регулярных проверок соблюдения и исполнения </w:t>
      </w:r>
      <w:r>
        <w:rPr>
          <w:rFonts w:ascii="Times New Roman" w:hAnsi="Times New Roman"/>
          <w:sz w:val="28"/>
          <w:szCs w:val="28"/>
        </w:rPr>
        <w:t>должностными лицами и сотрудниками положений</w:t>
      </w:r>
      <w:r w:rsidRPr="002D46C6">
        <w:rPr>
          <w:rFonts w:ascii="Times New Roman" w:hAnsi="Times New Roman"/>
          <w:sz w:val="28"/>
          <w:szCs w:val="28"/>
        </w:rPr>
        <w:t xml:space="preserve"> административного регламента, а также принятых в процессе предоставления государственной услуги решений.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Целью внутреннего (текущего) контроля явля</w:t>
      </w:r>
      <w:r>
        <w:rPr>
          <w:rFonts w:ascii="Times New Roman" w:hAnsi="Times New Roman"/>
          <w:sz w:val="28"/>
          <w:szCs w:val="28"/>
        </w:rPr>
        <w:t>ю</w:t>
      </w:r>
      <w:r w:rsidRPr="002D46C6">
        <w:rPr>
          <w:rFonts w:ascii="Times New Roman" w:hAnsi="Times New Roman"/>
          <w:sz w:val="28"/>
          <w:szCs w:val="28"/>
        </w:rPr>
        <w:t>тся выявление и устранение нарушений прав потребителей государственной услуги, рассмотрение, принятие решений и подготовка ответов на поступающие жалобы (в том числе по телефону доверия) на решения,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2D46C6">
        <w:rPr>
          <w:rFonts w:ascii="Times New Roman" w:hAnsi="Times New Roman"/>
          <w:sz w:val="28"/>
          <w:szCs w:val="28"/>
        </w:rPr>
        <w:t>) специалистов и должностных лиц.</w:t>
      </w:r>
    </w:p>
    <w:p w:rsidR="002E3E55" w:rsidRPr="000A491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в рамках внутреннего контроля осуществляются </w:t>
      </w:r>
      <w:r w:rsidRPr="008D4701">
        <w:rPr>
          <w:rFonts w:ascii="Times New Roman" w:hAnsi="Times New Roman"/>
          <w:sz w:val="28"/>
          <w:szCs w:val="28"/>
        </w:rPr>
        <w:t xml:space="preserve">постоянно, </w:t>
      </w:r>
      <w:r w:rsidRPr="000A4916">
        <w:rPr>
          <w:rFonts w:ascii="Times New Roman" w:hAnsi="Times New Roman"/>
          <w:sz w:val="28"/>
          <w:szCs w:val="28"/>
        </w:rPr>
        <w:t>при каждом обращении потребителя.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Могут проводиться внеплановые проверки, в том числе по заявлению конкретного потребителя государственной услуги.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2D46C6">
        <w:rPr>
          <w:rFonts w:ascii="Times New Roman" w:hAnsi="Times New Roman"/>
          <w:sz w:val="28"/>
          <w:szCs w:val="28"/>
        </w:rPr>
        <w:t>ответственности виновных лиц в соответствии с законодательством Кыргызской Республики.</w:t>
      </w:r>
    </w:p>
    <w:p w:rsidR="002E3E55" w:rsidRPr="008D4701" w:rsidRDefault="0026078A" w:rsidP="002E3E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E55" w:rsidRPr="002D46C6">
        <w:rPr>
          <w:sz w:val="28"/>
          <w:szCs w:val="28"/>
        </w:rPr>
        <w:t>.</w:t>
      </w:r>
      <w:r w:rsidR="002E3E55" w:rsidRPr="002D46C6">
        <w:rPr>
          <w:sz w:val="28"/>
          <w:szCs w:val="28"/>
        </w:rPr>
        <w:tab/>
        <w:t xml:space="preserve">Внешний контроль </w:t>
      </w:r>
      <w:r w:rsidR="002E3E55">
        <w:rPr>
          <w:sz w:val="28"/>
          <w:szCs w:val="28"/>
        </w:rPr>
        <w:t>за</w:t>
      </w:r>
      <w:r w:rsidR="002E3E55" w:rsidRPr="002D46C6">
        <w:rPr>
          <w:sz w:val="28"/>
          <w:szCs w:val="28"/>
        </w:rPr>
        <w:t>исполнени</w:t>
      </w:r>
      <w:r w:rsidR="002E3E55">
        <w:rPr>
          <w:sz w:val="28"/>
          <w:szCs w:val="28"/>
        </w:rPr>
        <w:t>ем</w:t>
      </w:r>
      <w:r w:rsidR="002E3E55" w:rsidRPr="002D46C6">
        <w:rPr>
          <w:sz w:val="28"/>
          <w:szCs w:val="28"/>
        </w:rPr>
        <w:t xml:space="preserve"> требован</w:t>
      </w:r>
      <w:r w:rsidR="002E3E55">
        <w:rPr>
          <w:sz w:val="28"/>
          <w:szCs w:val="28"/>
        </w:rPr>
        <w:t>ий административного регламента</w:t>
      </w:r>
      <w:r w:rsidR="002E3E55" w:rsidRPr="002D46C6">
        <w:rPr>
          <w:sz w:val="28"/>
          <w:szCs w:val="28"/>
        </w:rPr>
        <w:t xml:space="preserve"> осуществляется комиссией, образуемой решением </w:t>
      </w:r>
      <w:r w:rsidR="002E3E55" w:rsidRPr="008D4701">
        <w:rPr>
          <w:sz w:val="28"/>
          <w:szCs w:val="28"/>
        </w:rPr>
        <w:t>Министерства здравоохранения Кыргызской Республики.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>В состав комиссии в обязательном порядке включаются представители общественного наблюдательного совета данного государственного органа (при наличии).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>Порядок и регламент работы комиссии определяются Министерством здравоохранения Кыргызской.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>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государственной услуги могут быть внесены предложения по изменению административного регламента.</w:t>
      </w:r>
    </w:p>
    <w:p w:rsidR="002E3E55" w:rsidRPr="00BD2002" w:rsidRDefault="002E3E55" w:rsidP="002E3E55">
      <w:pPr>
        <w:pStyle w:val="First-line-indent"/>
        <w:spacing w:line="240" w:lineRule="auto"/>
        <w:ind w:firstLine="709"/>
        <w:rPr>
          <w:color w:val="FF0000"/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 xml:space="preserve">Данная справка в течение 3 рабочих дней с момента ее подписания направляется руководителю ДПЗиГСЭН или территориального ЦПЗиГСЭН, </w:t>
      </w:r>
      <w:r w:rsidRPr="002D46C6">
        <w:rPr>
          <w:sz w:val="28"/>
          <w:szCs w:val="28"/>
          <w:lang w:val="ru-RU"/>
        </w:rPr>
        <w:t xml:space="preserve">которым в месячный срок, с даты поступления справки, принимаются меры по устранению выявленных нарушений и недостатков, дисциплинарные и административные меры воздействия </w:t>
      </w:r>
      <w:r>
        <w:rPr>
          <w:sz w:val="28"/>
          <w:szCs w:val="28"/>
          <w:lang w:val="ru-RU"/>
        </w:rPr>
        <w:t>в отношении должностных лиц и</w:t>
      </w:r>
      <w:r w:rsidRPr="002D46C6">
        <w:rPr>
          <w:sz w:val="28"/>
          <w:szCs w:val="28"/>
          <w:lang w:val="ru-RU"/>
        </w:rPr>
        <w:t xml:space="preserve"> сотрудник</w:t>
      </w:r>
      <w:r>
        <w:rPr>
          <w:sz w:val="28"/>
          <w:szCs w:val="28"/>
          <w:lang w:val="ru-RU"/>
        </w:rPr>
        <w:t>ов</w:t>
      </w:r>
      <w:r w:rsidRPr="002D46C6">
        <w:rPr>
          <w:sz w:val="28"/>
          <w:szCs w:val="28"/>
          <w:lang w:val="ru-RU"/>
        </w:rPr>
        <w:t>, допустивши</w:t>
      </w:r>
      <w:r>
        <w:rPr>
          <w:sz w:val="28"/>
          <w:szCs w:val="28"/>
          <w:lang w:val="ru-RU"/>
        </w:rPr>
        <w:t>х</w:t>
      </w:r>
      <w:r w:rsidRPr="002D46C6">
        <w:rPr>
          <w:sz w:val="28"/>
          <w:szCs w:val="28"/>
          <w:lang w:val="ru-RU"/>
        </w:rPr>
        <w:t xml:space="preserve"> данные нарушения, а также инициируется </w:t>
      </w:r>
      <w:r>
        <w:rPr>
          <w:sz w:val="28"/>
          <w:szCs w:val="28"/>
          <w:lang w:val="ru-RU"/>
        </w:rPr>
        <w:t xml:space="preserve">внесение в установленном порядке </w:t>
      </w:r>
      <w:r w:rsidRPr="002D46C6">
        <w:rPr>
          <w:sz w:val="28"/>
          <w:szCs w:val="28"/>
          <w:lang w:val="ru-RU"/>
        </w:rPr>
        <w:t>изменени</w:t>
      </w:r>
      <w:r>
        <w:rPr>
          <w:sz w:val="28"/>
          <w:szCs w:val="28"/>
          <w:lang w:val="ru-RU"/>
        </w:rPr>
        <w:t>й в</w:t>
      </w:r>
      <w:r w:rsidRPr="002D46C6">
        <w:rPr>
          <w:sz w:val="28"/>
          <w:szCs w:val="28"/>
          <w:lang w:val="ru-RU"/>
        </w:rPr>
        <w:t xml:space="preserve"> административн</w:t>
      </w:r>
      <w:r>
        <w:rPr>
          <w:sz w:val="28"/>
          <w:szCs w:val="28"/>
          <w:lang w:val="ru-RU"/>
        </w:rPr>
        <w:t>ый</w:t>
      </w:r>
      <w:r w:rsidRPr="002D46C6">
        <w:rPr>
          <w:sz w:val="28"/>
          <w:szCs w:val="28"/>
          <w:lang w:val="ru-RU"/>
        </w:rPr>
        <w:t xml:space="preserve"> регламент (при необходимости).</w:t>
      </w:r>
    </w:p>
    <w:p w:rsidR="002E3E55" w:rsidRPr="002D46C6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u w:val="single"/>
          <w:lang w:val="ru-RU"/>
        </w:rPr>
      </w:pPr>
      <w:r w:rsidRPr="002D46C6">
        <w:rPr>
          <w:sz w:val="28"/>
          <w:szCs w:val="28"/>
          <w:lang w:val="ru-RU"/>
        </w:rPr>
        <w:t xml:space="preserve">По результатам внешнего контроля, по выявленным нарушениям и недостаткам руководителем </w:t>
      </w:r>
      <w:r>
        <w:rPr>
          <w:sz w:val="28"/>
          <w:szCs w:val="28"/>
          <w:lang w:val="ru-RU"/>
        </w:rPr>
        <w:t xml:space="preserve">Министерства здравоохранения </w:t>
      </w:r>
      <w:r w:rsidRPr="002D46C6">
        <w:rPr>
          <w:sz w:val="28"/>
          <w:szCs w:val="28"/>
          <w:lang w:val="ru-RU"/>
        </w:rPr>
        <w:t xml:space="preserve">Кыргызской Республики могут быть приняты соответствующие дисциплинарные и административные </w:t>
      </w:r>
      <w:r w:rsidRPr="005A4AC8">
        <w:rPr>
          <w:color w:val="0D0D0D" w:themeColor="text1" w:themeTint="F2"/>
          <w:sz w:val="28"/>
          <w:szCs w:val="28"/>
          <w:lang w:val="ru-RU"/>
        </w:rPr>
        <w:t>меры в отношении должностных лиц и сотрудников исполнителя данной государственной услуги.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2D46C6">
        <w:rPr>
          <w:sz w:val="28"/>
          <w:szCs w:val="28"/>
          <w:lang w:val="ru-RU"/>
        </w:rPr>
        <w:t xml:space="preserve">Внешний </w:t>
      </w:r>
      <w:r w:rsidRPr="008D4701">
        <w:rPr>
          <w:sz w:val="28"/>
          <w:szCs w:val="28"/>
          <w:lang w:val="ru-RU"/>
        </w:rPr>
        <w:t>контроль за исполнением требований административного регламента проводится 1 раз в год.</w:t>
      </w:r>
    </w:p>
    <w:p w:rsidR="006C2B0C" w:rsidRDefault="006C2B0C" w:rsidP="002E3E55">
      <w:pPr>
        <w:jc w:val="center"/>
        <w:rPr>
          <w:b/>
          <w:sz w:val="28"/>
          <w:szCs w:val="28"/>
        </w:rPr>
      </w:pPr>
    </w:p>
    <w:p w:rsidR="002E3E55" w:rsidRPr="008D4701" w:rsidRDefault="0026078A" w:rsidP="002E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3E55" w:rsidRPr="008D4701">
        <w:rPr>
          <w:b/>
          <w:sz w:val="28"/>
          <w:szCs w:val="28"/>
        </w:rPr>
        <w:t>. Ответственность должностных лиц</w:t>
      </w:r>
    </w:p>
    <w:p w:rsidR="002E3E55" w:rsidRPr="008D4701" w:rsidRDefault="002E3E55" w:rsidP="002E3E55">
      <w:pPr>
        <w:jc w:val="center"/>
        <w:rPr>
          <w:b/>
          <w:sz w:val="28"/>
          <w:szCs w:val="28"/>
        </w:rPr>
      </w:pPr>
      <w:r w:rsidRPr="008D4701">
        <w:rPr>
          <w:b/>
          <w:sz w:val="28"/>
          <w:szCs w:val="28"/>
        </w:rPr>
        <w:t>за нарушение требований административного регламента</w:t>
      </w:r>
    </w:p>
    <w:p w:rsidR="002E3E55" w:rsidRPr="008D4701" w:rsidRDefault="0026078A" w:rsidP="002E3E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E3E55" w:rsidRPr="008D4701">
        <w:rPr>
          <w:sz w:val="28"/>
          <w:szCs w:val="28"/>
        </w:rPr>
        <w:t>.</w:t>
      </w:r>
      <w:r w:rsidR="002E3E55" w:rsidRPr="008D4701">
        <w:rPr>
          <w:sz w:val="28"/>
          <w:szCs w:val="28"/>
        </w:rPr>
        <w:tab/>
        <w:t>Действия или бездействие должностных лиц ДПЗиГСЭН и территориальных ЦПЗиГСЭН, а также решения, принятые в ходе предоставления государственной услуги, могут быть обжалованы заявителем в порядке, установленном стандартом государственной услуги.</w:t>
      </w:r>
    </w:p>
    <w:p w:rsidR="002E3E55" w:rsidRPr="008D4701" w:rsidRDefault="0026078A" w:rsidP="002E3E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E3E55" w:rsidRPr="008D4701">
        <w:rPr>
          <w:sz w:val="28"/>
          <w:szCs w:val="28"/>
        </w:rPr>
        <w:t>.</w:t>
      </w:r>
      <w:r w:rsidR="002E3E55" w:rsidRPr="008D4701">
        <w:rPr>
          <w:sz w:val="28"/>
          <w:szCs w:val="28"/>
        </w:rPr>
        <w:tab/>
        <w:t xml:space="preserve">За нарушение требований административного регламента должностные лица и сотрудники ДПЗиГСЭН и территориального </w:t>
      </w:r>
      <w:r w:rsidR="002E3E55" w:rsidRPr="008D4701">
        <w:rPr>
          <w:sz w:val="28"/>
          <w:szCs w:val="28"/>
        </w:rPr>
        <w:lastRenderedPageBreak/>
        <w:t>ЦПЗиГСЭН несут ответственность в соответствии с административным и трудовым законодательством Кыргызской Республики.</w:t>
      </w:r>
    </w:p>
    <w:p w:rsidR="002E3E55" w:rsidRPr="002D46C6" w:rsidRDefault="0026078A" w:rsidP="002E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E3E55" w:rsidRPr="002D46C6">
        <w:rPr>
          <w:b/>
          <w:sz w:val="28"/>
          <w:szCs w:val="28"/>
        </w:rPr>
        <w:t>. Заключительные положения</w:t>
      </w:r>
    </w:p>
    <w:p w:rsidR="002E3E55" w:rsidRPr="00AB7414" w:rsidRDefault="002E3E55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color w:val="000000"/>
          <w:sz w:val="28"/>
          <w:szCs w:val="28"/>
        </w:rPr>
        <w:tab/>
        <w:t>1.</w:t>
      </w:r>
      <w:r w:rsidRPr="002D46C6">
        <w:rPr>
          <w:rFonts w:ascii="Times New Roman" w:hAnsi="Times New Roman"/>
          <w:color w:val="000000"/>
          <w:sz w:val="28"/>
          <w:szCs w:val="28"/>
        </w:rPr>
        <w:tab/>
        <w:t xml:space="preserve">Административный регламент согласован </w:t>
      </w:r>
      <w:r w:rsidRPr="008D4701">
        <w:rPr>
          <w:rFonts w:ascii="Times New Roman" w:hAnsi="Times New Roman"/>
          <w:color w:val="000000"/>
          <w:sz w:val="28"/>
          <w:szCs w:val="28"/>
        </w:rPr>
        <w:t>с Министерством экономики Кыргызской Республики.</w:t>
      </w:r>
    </w:p>
    <w:p w:rsidR="002E3E55" w:rsidRPr="002D46C6" w:rsidRDefault="0026078A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</w:t>
      </w:r>
      <w:r w:rsidR="002E3E55" w:rsidRPr="002D46C6">
        <w:rPr>
          <w:rFonts w:ascii="Times New Roman" w:hAnsi="Times New Roman"/>
          <w:color w:val="000000"/>
          <w:sz w:val="28"/>
          <w:szCs w:val="28"/>
        </w:rPr>
        <w:t>.</w:t>
      </w:r>
      <w:r w:rsidR="002E3E55" w:rsidRPr="002D46C6">
        <w:rPr>
          <w:rFonts w:ascii="Times New Roman" w:hAnsi="Times New Roman"/>
          <w:color w:val="000000"/>
          <w:sz w:val="28"/>
          <w:szCs w:val="28"/>
        </w:rPr>
        <w:tab/>
      </w:r>
      <w:r w:rsidR="002E3E55" w:rsidRPr="002D46C6">
        <w:rPr>
          <w:rFonts w:ascii="Times New Roman" w:hAnsi="Times New Roman"/>
          <w:sz w:val="28"/>
          <w:szCs w:val="28"/>
        </w:rPr>
        <w:t xml:space="preserve">Административный регламент подлежит пересмотру </w:t>
      </w:r>
      <w:r w:rsidR="002E3E55">
        <w:rPr>
          <w:rFonts w:ascii="Times New Roman" w:hAnsi="Times New Roman"/>
          <w:sz w:val="28"/>
          <w:szCs w:val="28"/>
        </w:rPr>
        <w:t>одновременно со</w:t>
      </w:r>
      <w:r w:rsidR="002E3E55" w:rsidRPr="002D46C6">
        <w:rPr>
          <w:rFonts w:ascii="Times New Roman" w:hAnsi="Times New Roman"/>
          <w:sz w:val="28"/>
          <w:szCs w:val="28"/>
        </w:rPr>
        <w:t xml:space="preserve"> стандарт</w:t>
      </w:r>
      <w:r w:rsidR="002E3E55">
        <w:rPr>
          <w:rFonts w:ascii="Times New Roman" w:hAnsi="Times New Roman"/>
          <w:sz w:val="28"/>
          <w:szCs w:val="28"/>
        </w:rPr>
        <w:t>ом</w:t>
      </w:r>
      <w:r w:rsidR="002E3E55" w:rsidRPr="002D46C6">
        <w:rPr>
          <w:rFonts w:ascii="Times New Roman" w:hAnsi="Times New Roman"/>
          <w:sz w:val="28"/>
          <w:szCs w:val="28"/>
        </w:rPr>
        <w:t xml:space="preserve"> данной государственной услуги, но не реже одного раза в три года.</w:t>
      </w:r>
    </w:p>
    <w:p w:rsidR="002E3E55" w:rsidRPr="002D46C6" w:rsidRDefault="002E3E55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ab/>
      </w:r>
      <w:r w:rsidR="0026078A">
        <w:rPr>
          <w:rFonts w:ascii="Times New Roman" w:hAnsi="Times New Roman"/>
          <w:sz w:val="28"/>
          <w:szCs w:val="28"/>
        </w:rPr>
        <w:t>3</w:t>
      </w:r>
      <w:r w:rsidRPr="002D46C6">
        <w:rPr>
          <w:rFonts w:ascii="Times New Roman" w:hAnsi="Times New Roman"/>
          <w:sz w:val="28"/>
          <w:szCs w:val="28"/>
        </w:rPr>
        <w:t>.</w:t>
      </w:r>
      <w:r w:rsidRPr="002D46C6">
        <w:rPr>
          <w:rFonts w:ascii="Times New Roman" w:hAnsi="Times New Roman"/>
          <w:sz w:val="28"/>
          <w:szCs w:val="28"/>
        </w:rPr>
        <w:tab/>
        <w:t>Содержание административного регламента должно быть доступно для потребителей государственной услуги. Административный регламент размещается на веб-сайте государственного органа, ответственного за предоста</w:t>
      </w:r>
      <w:r>
        <w:rPr>
          <w:rFonts w:ascii="Times New Roman" w:hAnsi="Times New Roman"/>
          <w:sz w:val="28"/>
          <w:szCs w:val="28"/>
        </w:rPr>
        <w:t>вление услуги в соответствии с Р</w:t>
      </w:r>
      <w:r w:rsidRPr="002D46C6">
        <w:rPr>
          <w:rFonts w:ascii="Times New Roman" w:hAnsi="Times New Roman"/>
          <w:sz w:val="28"/>
          <w:szCs w:val="28"/>
        </w:rPr>
        <w:t xml:space="preserve">еестром </w:t>
      </w:r>
      <w:r>
        <w:rPr>
          <w:rFonts w:ascii="Times New Roman" w:hAnsi="Times New Roman"/>
          <w:sz w:val="28"/>
          <w:szCs w:val="28"/>
        </w:rPr>
        <w:t>государственных услуг, -</w:t>
      </w:r>
      <w:r w:rsidRPr="002D46C6">
        <w:rPr>
          <w:rFonts w:ascii="Times New Roman" w:hAnsi="Times New Roman"/>
          <w:sz w:val="28"/>
          <w:szCs w:val="28"/>
        </w:rPr>
        <w:t xml:space="preserve"> исполнителя государственной услуги, а также в пунктах доступа к государственной услуге.</w:t>
      </w:r>
    </w:p>
    <w:p w:rsidR="002E3E55" w:rsidRDefault="002E3E55" w:rsidP="002E3E55">
      <w:pPr>
        <w:ind w:left="3969"/>
        <w:jc w:val="center"/>
        <w:rPr>
          <w:sz w:val="28"/>
          <w:szCs w:val="28"/>
        </w:rPr>
      </w:pPr>
    </w:p>
    <w:p w:rsidR="006C2B0C" w:rsidRPr="003B18F8" w:rsidRDefault="006C2B0C" w:rsidP="006C2B0C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18F8">
        <w:rPr>
          <w:rFonts w:eastAsia="Times New Roman" w:cs="Times New Roman"/>
          <w:b/>
          <w:bCs/>
          <w:sz w:val="28"/>
          <w:szCs w:val="28"/>
          <w:lang w:eastAsia="ru-RU"/>
        </w:rPr>
        <w:t>9. Разработчики административного регламента</w:t>
      </w:r>
    </w:p>
    <w:p w:rsidR="006C2B0C" w:rsidRPr="003B18F8" w:rsidRDefault="006C2B0C" w:rsidP="006C2B0C">
      <w:pPr>
        <w:spacing w:after="6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8F8">
        <w:rPr>
          <w:rFonts w:eastAsia="Times New Roman" w:cs="Times New Roman"/>
          <w:sz w:val="28"/>
          <w:szCs w:val="28"/>
          <w:lang w:eastAsia="ru-RU"/>
        </w:rPr>
        <w:t>1. Усманова А.Я. – санитарный врач ОСЭЭиУ</w:t>
      </w:r>
    </w:p>
    <w:p w:rsidR="006C2B0C" w:rsidRPr="003B18F8" w:rsidRDefault="006C2B0C" w:rsidP="006C2B0C">
      <w:pPr>
        <w:spacing w:after="6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8F8">
        <w:rPr>
          <w:rFonts w:eastAsia="Times New Roman" w:cs="Times New Roman"/>
          <w:sz w:val="28"/>
          <w:szCs w:val="28"/>
          <w:lang w:eastAsia="ru-RU"/>
        </w:rPr>
        <w:t xml:space="preserve">2. Рыскельдиева Ж.Б.- начальник ОСЭЭиУ </w:t>
      </w:r>
    </w:p>
    <w:p w:rsidR="00953FDA" w:rsidRDefault="00953FDA" w:rsidP="002E3E55">
      <w:pPr>
        <w:spacing w:after="0" w:line="240" w:lineRule="auto"/>
        <w:jc w:val="center"/>
      </w:pPr>
    </w:p>
    <w:sectPr w:rsidR="00953FDA" w:rsidSect="0080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081"/>
    <w:multiLevelType w:val="hybridMultilevel"/>
    <w:tmpl w:val="6B145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870F9"/>
    <w:multiLevelType w:val="hybridMultilevel"/>
    <w:tmpl w:val="897E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4A28"/>
    <w:multiLevelType w:val="hybridMultilevel"/>
    <w:tmpl w:val="39608532"/>
    <w:lvl w:ilvl="0" w:tplc="9D846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7654AF"/>
    <w:multiLevelType w:val="hybridMultilevel"/>
    <w:tmpl w:val="6B145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87"/>
    <w:rsid w:val="00004CAE"/>
    <w:rsid w:val="00073544"/>
    <w:rsid w:val="000A0E02"/>
    <w:rsid w:val="0010760B"/>
    <w:rsid w:val="00142A34"/>
    <w:rsid w:val="0015474C"/>
    <w:rsid w:val="001D78A7"/>
    <w:rsid w:val="002111DC"/>
    <w:rsid w:val="00252321"/>
    <w:rsid w:val="002551DE"/>
    <w:rsid w:val="0026078A"/>
    <w:rsid w:val="00296D5E"/>
    <w:rsid w:val="002B0C5B"/>
    <w:rsid w:val="002B45EF"/>
    <w:rsid w:val="002E3E55"/>
    <w:rsid w:val="002F59E8"/>
    <w:rsid w:val="002F650D"/>
    <w:rsid w:val="00301EF5"/>
    <w:rsid w:val="003164B1"/>
    <w:rsid w:val="00321857"/>
    <w:rsid w:val="003C560B"/>
    <w:rsid w:val="00422B09"/>
    <w:rsid w:val="00446E32"/>
    <w:rsid w:val="004547FE"/>
    <w:rsid w:val="004A4C49"/>
    <w:rsid w:val="004B2F08"/>
    <w:rsid w:val="00502C43"/>
    <w:rsid w:val="005C6393"/>
    <w:rsid w:val="005F6462"/>
    <w:rsid w:val="006245C4"/>
    <w:rsid w:val="00643419"/>
    <w:rsid w:val="0064437B"/>
    <w:rsid w:val="00650DFE"/>
    <w:rsid w:val="00682450"/>
    <w:rsid w:val="006C2B0C"/>
    <w:rsid w:val="0071418F"/>
    <w:rsid w:val="00786ED2"/>
    <w:rsid w:val="00787994"/>
    <w:rsid w:val="007A2238"/>
    <w:rsid w:val="007A5EAC"/>
    <w:rsid w:val="007B2247"/>
    <w:rsid w:val="007E0DC0"/>
    <w:rsid w:val="008046E9"/>
    <w:rsid w:val="0087549E"/>
    <w:rsid w:val="008B25ED"/>
    <w:rsid w:val="00900FF8"/>
    <w:rsid w:val="00947783"/>
    <w:rsid w:val="00953FDA"/>
    <w:rsid w:val="009608E2"/>
    <w:rsid w:val="009C2DDB"/>
    <w:rsid w:val="009C540D"/>
    <w:rsid w:val="00B234AC"/>
    <w:rsid w:val="00BB0D33"/>
    <w:rsid w:val="00C55598"/>
    <w:rsid w:val="00CD6ED3"/>
    <w:rsid w:val="00CE0ED3"/>
    <w:rsid w:val="00D574D1"/>
    <w:rsid w:val="00D63E46"/>
    <w:rsid w:val="00DF34D4"/>
    <w:rsid w:val="00E73787"/>
    <w:rsid w:val="00EC256D"/>
    <w:rsid w:val="00EE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20324-5BFE-473A-97FD-F21E676D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5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irst-line-indent">
    <w:name w:val="First-line-indent"/>
    <w:basedOn w:val="a"/>
    <w:uiPriority w:val="99"/>
    <w:rsid w:val="00301EF5"/>
    <w:pPr>
      <w:widowControl w:val="0"/>
      <w:suppressAutoHyphens/>
      <w:spacing w:after="0" w:line="288" w:lineRule="auto"/>
      <w:ind w:firstLine="283"/>
      <w:jc w:val="both"/>
    </w:pPr>
    <w:rPr>
      <w:rFonts w:eastAsia="Times New Roman" w:cs="Times New Roman"/>
      <w:szCs w:val="20"/>
      <w:lang w:val="en-US" w:eastAsia="hi-IN" w:bidi="hi-IN"/>
    </w:rPr>
  </w:style>
  <w:style w:type="character" w:styleId="a4">
    <w:name w:val="Strong"/>
    <w:uiPriority w:val="22"/>
    <w:qFormat/>
    <w:rsid w:val="00B234AC"/>
    <w:rPr>
      <w:b/>
      <w:bCs/>
      <w:spacing w:val="0"/>
    </w:rPr>
  </w:style>
  <w:style w:type="paragraph" w:styleId="a5">
    <w:name w:val="Normal (Web)"/>
    <w:basedOn w:val="a"/>
    <w:unhideWhenUsed/>
    <w:rsid w:val="00B234AC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customStyle="1" w:styleId="tkTablica">
    <w:name w:val="_Текст таблицы (tkTablica)"/>
    <w:basedOn w:val="a"/>
    <w:rsid w:val="000A0E02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08F6-F1C4-4123-A30B-F5EF2C31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 Ibraeva</dc:creator>
  <cp:keywords/>
  <cp:lastModifiedBy>Пользователь Windows</cp:lastModifiedBy>
  <cp:revision>2</cp:revision>
  <dcterms:created xsi:type="dcterms:W3CDTF">2019-01-15T09:04:00Z</dcterms:created>
  <dcterms:modified xsi:type="dcterms:W3CDTF">2019-01-15T09:04:00Z</dcterms:modified>
</cp:coreProperties>
</file>